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CA" w:rsidRPr="00E94D54" w:rsidRDefault="00BD6CCA" w:rsidP="00BD6CCA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Министерство культуры Республики Бурятия объявляет </w:t>
      </w:r>
    </w:p>
    <w:p w:rsidR="00BD6CCA" w:rsidRPr="00E94D54" w:rsidRDefault="00BD6CCA" w:rsidP="00BD6CCA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о приеме документов для участия в конкурсе по отбору лучших работников сельских учреждений культуры и лучших сельских учреждений культуры на присуждение денежных поощрений по итогам 202</w:t>
      </w:r>
      <w:r>
        <w:rPr>
          <w:b/>
          <w:sz w:val="24"/>
          <w:szCs w:val="24"/>
        </w:rPr>
        <w:t>3</w:t>
      </w:r>
      <w:r w:rsidRPr="00E94D54">
        <w:rPr>
          <w:b/>
          <w:sz w:val="24"/>
          <w:szCs w:val="24"/>
        </w:rPr>
        <w:t xml:space="preserve"> года</w:t>
      </w:r>
    </w:p>
    <w:p w:rsidR="00BD6CCA" w:rsidRPr="00E94D54" w:rsidRDefault="00BD6CCA" w:rsidP="00BD6CCA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D6CCA" w:rsidRPr="00E94D54" w:rsidRDefault="00BD6CCA" w:rsidP="00BD6C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Указом Президента Российской Федерации от 28.07.2012 № 1062 утверждены меры государственной поддержки муниципальных учреждений культуры, находящихся на территориях сельских поселений, и их работников.</w:t>
      </w:r>
    </w:p>
    <w:p w:rsidR="00BD6CCA" w:rsidRPr="00E94D54" w:rsidRDefault="00BD6CCA" w:rsidP="00BD6CC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94D54">
        <w:rPr>
          <w:sz w:val="24"/>
          <w:szCs w:val="24"/>
        </w:rPr>
        <w:t xml:space="preserve">В Республике Бурятия конкурс по отбору лучших работников сельских учреждений культуры и лучших сельских учреждений культуры на присуждение денежных поощрений (далее - Конкурс) проводится Министерством культуры Республики Бурятия на основании </w:t>
      </w:r>
      <w:bookmarkStart w:id="0" w:name="_Hlk92700037"/>
      <w:r w:rsidRPr="00E94D54">
        <w:rPr>
          <w:sz w:val="24"/>
          <w:szCs w:val="24"/>
        </w:rPr>
        <w:t>постановления Правительства Республики Бурятия от 03.09.2012 № 502 «Об утверждении Государственной программы Республики Бурятия «Культура Бурятии</w:t>
      </w:r>
      <w:r w:rsidRPr="004012BD">
        <w:rPr>
          <w:sz w:val="24"/>
          <w:szCs w:val="24"/>
        </w:rPr>
        <w:t>»</w:t>
      </w:r>
      <w:r w:rsidRPr="004012BD">
        <w:rPr>
          <w:bCs/>
          <w:sz w:val="24"/>
          <w:szCs w:val="24"/>
        </w:rPr>
        <w:t xml:space="preserve"> (приложение № 16).</w:t>
      </w:r>
    </w:p>
    <w:bookmarkEnd w:id="0"/>
    <w:p w:rsidR="00BD6CCA" w:rsidRPr="00E94D54" w:rsidRDefault="00BD6CCA" w:rsidP="00BD6C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4D54">
        <w:rPr>
          <w:bCs/>
          <w:sz w:val="24"/>
          <w:szCs w:val="24"/>
        </w:rPr>
        <w:t xml:space="preserve"> Ежегодно выплачиваются денежные поощрения </w:t>
      </w:r>
      <w:r w:rsidRPr="00E94D54">
        <w:rPr>
          <w:sz w:val="24"/>
          <w:szCs w:val="24"/>
        </w:rPr>
        <w:t xml:space="preserve">в размере 106,38 тыс. рублей каждое - лучшим сельским учреждениям культуры и денежные поощрения в </w:t>
      </w:r>
      <w:r w:rsidRPr="004D0AF9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53,19</w:t>
      </w:r>
      <w:r w:rsidRPr="004D0AF9">
        <w:rPr>
          <w:sz w:val="24"/>
          <w:szCs w:val="24"/>
        </w:rPr>
        <w:t xml:space="preserve"> тыс. рублей каждое - лучшим работникам сельских учреждений культуры.</w:t>
      </w:r>
    </w:p>
    <w:p w:rsidR="00BD6CCA" w:rsidRPr="00E94D54" w:rsidRDefault="00BD6CCA" w:rsidP="00BD6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 xml:space="preserve">В соответствии с </w:t>
      </w:r>
      <w:proofErr w:type="spellStart"/>
      <w:r w:rsidRPr="00E94D54">
        <w:rPr>
          <w:sz w:val="24"/>
          <w:szCs w:val="24"/>
        </w:rPr>
        <w:t>пп</w:t>
      </w:r>
      <w:proofErr w:type="spellEnd"/>
      <w:r w:rsidRPr="00E94D54">
        <w:rPr>
          <w:sz w:val="24"/>
          <w:szCs w:val="24"/>
        </w:rPr>
        <w:t xml:space="preserve">. «в» п. 2 Указа Президента Российской Федерации от </w:t>
      </w:r>
      <w:proofErr w:type="gramStart"/>
      <w:r w:rsidRPr="00E94D54">
        <w:rPr>
          <w:sz w:val="24"/>
          <w:szCs w:val="24"/>
        </w:rPr>
        <w:t xml:space="preserve">28.07.2012 </w:t>
      </w:r>
      <w:r>
        <w:rPr>
          <w:sz w:val="24"/>
          <w:szCs w:val="24"/>
        </w:rPr>
        <w:t xml:space="preserve"> </w:t>
      </w:r>
      <w:r w:rsidRPr="00E94D54">
        <w:rPr>
          <w:sz w:val="24"/>
          <w:szCs w:val="24"/>
        </w:rPr>
        <w:t>№</w:t>
      </w:r>
      <w:proofErr w:type="gramEnd"/>
      <w:r w:rsidRPr="00E94D54">
        <w:rPr>
          <w:sz w:val="24"/>
          <w:szCs w:val="24"/>
        </w:rPr>
        <w:t xml:space="preserve"> 1062 получившие денежное поощрение муниципальное учреждение культуры, находящееся на территории сельского поселения, и работник такого муниципального учреждения имеют право повторно участвовать в соответствующем конкурсе </w:t>
      </w:r>
      <w:r w:rsidRPr="00E94D54">
        <w:rPr>
          <w:b/>
          <w:sz w:val="24"/>
          <w:szCs w:val="24"/>
        </w:rPr>
        <w:t>не ранее чем через</w:t>
      </w:r>
      <w:r w:rsidRPr="00E94D54">
        <w:rPr>
          <w:sz w:val="24"/>
          <w:szCs w:val="24"/>
        </w:rPr>
        <w:t xml:space="preserve"> </w:t>
      </w:r>
      <w:r w:rsidRPr="00E94D54">
        <w:rPr>
          <w:b/>
          <w:sz w:val="24"/>
          <w:szCs w:val="24"/>
        </w:rPr>
        <w:t>пять лет</w:t>
      </w:r>
      <w:r w:rsidRPr="00E94D54">
        <w:rPr>
          <w:sz w:val="24"/>
          <w:szCs w:val="24"/>
        </w:rPr>
        <w:t>.</w:t>
      </w:r>
    </w:p>
    <w:p w:rsidR="00BD6CCA" w:rsidRPr="00E94D54" w:rsidRDefault="00BD6CCA" w:rsidP="00BD6C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Денежное поощрение лучшим муниципальным учреждениям культуры, находящимся на территориях сельских поселений, присуждается за создание творческих проектов, направленных на сохранение и пропаганду народных традиций региона, а также за приобщение детей и взрослого населения к достижениям отечественной и мировой культуры.</w:t>
      </w:r>
    </w:p>
    <w:p w:rsidR="00BD6CCA" w:rsidRPr="00E94D54" w:rsidRDefault="00BD6CCA" w:rsidP="00BD6C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Денежное поощрение лучшим работникам муниципальных учреждений культуры, находящихся на территориях сельских поселений присуждается за внедрение инновационных форм работы с населением, достижения в области культурно-досуговой, информационной и просветительской деятельности, высокое профессиональное мастерство, имеющим стаж работы в учреждениях не менее трех лет.</w:t>
      </w:r>
    </w:p>
    <w:p w:rsidR="00BD6CCA" w:rsidRPr="00E94D54" w:rsidRDefault="00BD6CCA" w:rsidP="00BD6CC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94D54">
        <w:rPr>
          <w:sz w:val="24"/>
          <w:szCs w:val="24"/>
        </w:rPr>
        <w:t>Критерии конкурсного отбора лучших работников сельских учреждений культуры и лучших сельских учреждений культуры определены Правилами  формирования предоставления и распределения субсидий муниципальным образованиям в Республике Бурятия на поддержку отрасли культуры (государственная поддержка лучших работников сельских учреждений культуры и лучших сельских учреждений культуры), утвержденными постановлением Правительства Республики Бурятия от 03.09.2012  № 502 «Об утверждении Государственной программы Республики Бурятия «Культура Бурятии»</w:t>
      </w:r>
      <w:r w:rsidRPr="00E94D54">
        <w:rPr>
          <w:bCs/>
          <w:sz w:val="24"/>
          <w:szCs w:val="24"/>
        </w:rPr>
        <w:t xml:space="preserve"> (приложение № 16).</w:t>
      </w:r>
    </w:p>
    <w:p w:rsidR="00BD6CCA" w:rsidRPr="00E94D54" w:rsidRDefault="00BD6CCA" w:rsidP="00BD6C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4">
        <w:rPr>
          <w:rFonts w:ascii="Times New Roman" w:hAnsi="Times New Roman" w:cs="Times New Roman"/>
          <w:sz w:val="24"/>
          <w:szCs w:val="24"/>
        </w:rPr>
        <w:t xml:space="preserve">Конкурсные документы принимаются </w:t>
      </w:r>
      <w:r w:rsidRPr="004012BD">
        <w:rPr>
          <w:rFonts w:ascii="Times New Roman" w:hAnsi="Times New Roman" w:cs="Times New Roman"/>
          <w:sz w:val="24"/>
          <w:szCs w:val="24"/>
        </w:rPr>
        <w:t xml:space="preserve">до </w:t>
      </w:r>
      <w:r w:rsidRPr="00197C32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012B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12BD">
        <w:rPr>
          <w:rFonts w:ascii="Times New Roman" w:hAnsi="Times New Roman" w:cs="Times New Roman"/>
          <w:sz w:val="24"/>
          <w:szCs w:val="24"/>
        </w:rPr>
        <w:t xml:space="preserve"> г.</w:t>
      </w:r>
      <w:r w:rsidRPr="00E94D54">
        <w:rPr>
          <w:rFonts w:ascii="Times New Roman" w:hAnsi="Times New Roman" w:cs="Times New Roman"/>
          <w:sz w:val="24"/>
          <w:szCs w:val="24"/>
        </w:rPr>
        <w:t xml:space="preserve"> в Министерстве культуры Республики Бурятия - отдел искусств, народного творчества и образования (каб.304), отдел музейного и библиотечного дела, народных художественных промыслов (каб.307). Адрес: </w:t>
      </w:r>
      <w:proofErr w:type="spellStart"/>
      <w:r w:rsidRPr="00E94D54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E94D54">
        <w:rPr>
          <w:rFonts w:ascii="Times New Roman" w:hAnsi="Times New Roman" w:cs="Times New Roman"/>
          <w:sz w:val="24"/>
          <w:szCs w:val="24"/>
        </w:rPr>
        <w:t xml:space="preserve">-Удэ, ул. Ленина, 30. Контактные телефоны: 21-35-17 – </w:t>
      </w:r>
      <w:proofErr w:type="spellStart"/>
      <w:r w:rsidRPr="00E94D54">
        <w:rPr>
          <w:rFonts w:ascii="Times New Roman" w:hAnsi="Times New Roman" w:cs="Times New Roman"/>
          <w:sz w:val="24"/>
          <w:szCs w:val="24"/>
        </w:rPr>
        <w:t>Жимбеева</w:t>
      </w:r>
      <w:proofErr w:type="spellEnd"/>
      <w:r w:rsidRPr="00E9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54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Pr="00E94D54">
        <w:rPr>
          <w:rFonts w:ascii="Times New Roman" w:hAnsi="Times New Roman" w:cs="Times New Roman"/>
          <w:sz w:val="24"/>
          <w:szCs w:val="24"/>
        </w:rPr>
        <w:t xml:space="preserve"> Александровна (отдел искусств, народного творчества и образования), 21-74-04 – </w:t>
      </w:r>
      <w:r>
        <w:rPr>
          <w:rFonts w:ascii="Times New Roman" w:hAnsi="Times New Roman" w:cs="Times New Roman"/>
          <w:sz w:val="24"/>
          <w:szCs w:val="24"/>
        </w:rPr>
        <w:t xml:space="preserve">Батуев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Цыренжапович</w:t>
      </w:r>
      <w:proofErr w:type="spellEnd"/>
      <w:r w:rsidRPr="00E94D54">
        <w:rPr>
          <w:rFonts w:ascii="Times New Roman" w:hAnsi="Times New Roman" w:cs="Times New Roman"/>
          <w:sz w:val="24"/>
          <w:szCs w:val="24"/>
        </w:rPr>
        <w:t xml:space="preserve"> (отдел музейного и библиотечного дела, народных художественных промыслов).</w:t>
      </w:r>
    </w:p>
    <w:p w:rsidR="00BD6CCA" w:rsidRPr="00E94D54" w:rsidRDefault="00BD6CCA" w:rsidP="00BD6C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К пакету документов прилагается сопроводительное письмо, подписанное руководителем муниципального учреждения культуры.</w:t>
      </w:r>
    </w:p>
    <w:p w:rsidR="00BD6CCA" w:rsidRPr="00E94D54" w:rsidRDefault="00BD6CCA" w:rsidP="00BD6C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Все документы должны быть заверены печатью и подписью главы сельского поселения.</w:t>
      </w: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Перечень документов, представляемых </w:t>
      </w: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на конкурс на получение денежных поощрений лучшими</w:t>
      </w: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  сельскими учреждениями культуры (Перечень №1):</w:t>
      </w:r>
    </w:p>
    <w:p w:rsidR="00BD6CCA" w:rsidRPr="00E94D54" w:rsidRDefault="00BD6CCA" w:rsidP="00BD6CCA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lastRenderedPageBreak/>
        <w:t xml:space="preserve">          По направлению «Культурно-досуговая деятельность»: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1) копия устава учреждения;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2) сведения о техническом состоянии, эффективности использования, обеспеченности учреждения основными фондами (в соответствии с величиной, составом и техническим уровнем фондов, в том числе наименование и количество единиц оборудования, имеющегося в наличии, с учетом коэффициента износа). Первоначальная и остаточная стоимость основных средств (показатели, отраженные в перечне) должны быть подтверждены соответствующими регистрами бухгалтерского учета по учету операций с нефинансовыми активами. Уровень материально-технической базы (перечень имущества - технического оборудования, музыкального инструментария, сценических костюмов и пр.);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3) отчет о деятельности учреждения по развитию жанров народного творчества с подтверждающими видеоматериалами концертных программ за год, предшествующий году подачи заявки (в произвольной форме);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4) отчет о реализованных проектах учреждения, а также действующих и долгосрочных проектах по изучению и пропаганде истории и культуры "малой родины" с приложением фото- и видеоматериалов (при наличии);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5) план культурно-массовых мероприятий культурно-досугового учреждения на текущий год, согласованный с учредителем;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6) аудиозаписи народных песен, записи произведений словесного творчества, обрядов, ритуалов, сценарии сценического воплощения фольклорных действ, фотографии пошитых национальных костюмов, фотографии изделий современных мастеров декоративно-прикладного искусства и народного художественного творчества, созданные учреждением за год, предшествующий году подачи заявки;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7) фотоотчеты (видеоотчеты) по проведенным культурно-массовым мероприятиям за год, предшествующий году подачи заявки;</w:t>
      </w:r>
    </w:p>
    <w:p w:rsidR="00BD6CCA" w:rsidRPr="00BF4489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8) фотоотчеты по художественно-эстетическому уровню оформления помещений, прилегающих территорий;</w:t>
      </w:r>
    </w:p>
    <w:p w:rsidR="00BD6CCA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4489">
        <w:rPr>
          <w:rFonts w:ascii="Times New Roman" w:hAnsi="Times New Roman"/>
          <w:sz w:val="24"/>
          <w:szCs w:val="24"/>
        </w:rPr>
        <w:t>9) копии дипломов, грамот, благодарностей разных уровней, полученных учреждением и их работниками за год, предшествующий году подачи заявки (при наличии).</w:t>
      </w:r>
    </w:p>
    <w:p w:rsidR="00BD6CCA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D6CCA" w:rsidRPr="00E94D54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94D54">
        <w:rPr>
          <w:rFonts w:ascii="Times New Roman" w:hAnsi="Times New Roman"/>
          <w:b/>
          <w:sz w:val="24"/>
          <w:szCs w:val="24"/>
        </w:rPr>
        <w:t>По направлению «Библиотечное дело»: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1) аналитический (текстовой) отчет библиотеки за год, предшествующий году подачи заявки (в произвольной форме);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2) утвержденный план мероприятий библиотеки на год подачи заявки (текущий);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3) отчеты (фотоматериалы) по проведенным мероприятиям за год, предшествующий году подачи заявки;</w:t>
      </w:r>
    </w:p>
    <w:p w:rsidR="00BD6CCA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4) копии дипломов, благодарностей, почетных грамот Министерства культуры Российской Федерации, Министерства культуры Республики Бурятия, иных органов исполнительной власти Российской Федерации и Республики Бурятия, других учреждений, полученных библиотекой и ее работниками за год, предшествующий году подачи заявки (при наличии).</w:t>
      </w:r>
    </w:p>
    <w:p w:rsidR="00BD6CCA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D6CCA" w:rsidRPr="00E94D54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94D54">
        <w:rPr>
          <w:rFonts w:ascii="Times New Roman" w:hAnsi="Times New Roman"/>
          <w:b/>
          <w:sz w:val="24"/>
          <w:szCs w:val="24"/>
        </w:rPr>
        <w:t>По направлению «Музейное дело»: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1) отчет музея за год, предшествующий году подачи заявки (в произвольной форме);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 xml:space="preserve">2) описание разных форм </w:t>
      </w:r>
      <w:proofErr w:type="spellStart"/>
      <w:r w:rsidRPr="003D7CBD">
        <w:rPr>
          <w:rFonts w:ascii="Times New Roman" w:hAnsi="Times New Roman"/>
          <w:sz w:val="24"/>
          <w:szCs w:val="24"/>
        </w:rPr>
        <w:t>внутримузейной</w:t>
      </w:r>
      <w:proofErr w:type="spellEnd"/>
      <w:r w:rsidRPr="003D7CBD">
        <w:rPr>
          <w:rFonts w:ascii="Times New Roman" w:hAnsi="Times New Roman"/>
          <w:sz w:val="24"/>
          <w:szCs w:val="24"/>
        </w:rPr>
        <w:t xml:space="preserve"> деятельности музея за год, предшествующий году подачи заявки;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3) описание экспозиционно-выставочных проектов, открытых в год, предшествующий году подачи заявки;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4) описание научно-исследовательской деятельности сотрудников музея за год, предшествующий году подачи заявки;</w:t>
      </w:r>
    </w:p>
    <w:p w:rsidR="00BD6CCA" w:rsidRPr="003D7CBD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t>5) описание фондовой деятельности сотрудников музея за год, предшествующий году подачи заявки;</w:t>
      </w:r>
    </w:p>
    <w:p w:rsidR="00BD6CCA" w:rsidRPr="00E94D54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CBD">
        <w:rPr>
          <w:rFonts w:ascii="Times New Roman" w:hAnsi="Times New Roman"/>
          <w:sz w:val="24"/>
          <w:szCs w:val="24"/>
        </w:rPr>
        <w:lastRenderedPageBreak/>
        <w:t>6) описание издательской деятельности музея, сотрудников музея за год, предшествующий году подачи заявки.</w:t>
      </w:r>
    </w:p>
    <w:p w:rsidR="00BD6CCA" w:rsidRPr="00E94D54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Перечень документов, представляемых </w:t>
      </w: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на конкурс на получение денежных поощрений отбору лучшими работниками сельских учреждений культуры (Перечень №2)</w:t>
      </w:r>
    </w:p>
    <w:p w:rsidR="00BD6CCA" w:rsidRPr="00E94D54" w:rsidRDefault="00BD6CCA" w:rsidP="00BD6CCA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1) копия паспорта;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2) копия трудовой книжки (все страницы);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3) фотоотчеты по мероприятиям, проведенным работником за год, предшествующий году подачи заявки;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4) копии документов, свидетельствующих об индивидуальных достижениях работника: о присвоении почетных званий, ведомственных наград, знаков отличия в сферах культуры и (или) образования; грантов, сертификатов, свидетельств, грамот, благодарственных писем, других наград на самого работника (при наличии);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 xml:space="preserve">5) копии публикаций в печатных СМИ, видеосюжетов на телевидении, </w:t>
      </w:r>
      <w:proofErr w:type="spellStart"/>
      <w:r w:rsidRPr="00B62FCE">
        <w:rPr>
          <w:rFonts w:ascii="Times New Roman" w:hAnsi="Times New Roman"/>
          <w:sz w:val="24"/>
          <w:szCs w:val="24"/>
        </w:rPr>
        <w:t>аудиопередач</w:t>
      </w:r>
      <w:proofErr w:type="spellEnd"/>
      <w:r w:rsidRPr="00B62FCE">
        <w:rPr>
          <w:rFonts w:ascii="Times New Roman" w:hAnsi="Times New Roman"/>
          <w:sz w:val="24"/>
          <w:szCs w:val="24"/>
        </w:rPr>
        <w:t xml:space="preserve"> на радио о профессиональных достижениях и деятельности работника за год, предшествующий году подачи заявки (при наличии);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6) копии дипломов лауреатов и участников республиканских, межрегиональных, всероссийских и международных фестивалей, конкурсов, праздников и других культурно-массовых мероприятий за год, полученных работником, предшествующий году подачи заявки (при наличии);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>7) копии документов, подтверждающих повышение квалификации, профессиональную переподготовку работника;</w:t>
      </w:r>
    </w:p>
    <w:p w:rsidR="00BD6CCA" w:rsidRPr="00B62FCE" w:rsidRDefault="00BD6CCA" w:rsidP="00BD6CC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FCE">
        <w:rPr>
          <w:rFonts w:ascii="Times New Roman" w:hAnsi="Times New Roman"/>
          <w:sz w:val="24"/>
          <w:szCs w:val="24"/>
        </w:rPr>
        <w:t xml:space="preserve">8) согласие работника на обработку персональных данных в соответствии с требованиями Федерального </w:t>
      </w:r>
      <w:hyperlink r:id="rId4" w:history="1">
        <w:r w:rsidRPr="00B62FCE">
          <w:rPr>
            <w:rFonts w:ascii="Times New Roman" w:hAnsi="Times New Roman"/>
            <w:sz w:val="24"/>
            <w:szCs w:val="24"/>
          </w:rPr>
          <w:t>закона</w:t>
        </w:r>
      </w:hyperlink>
      <w:r w:rsidRPr="00B62FCE">
        <w:rPr>
          <w:rFonts w:ascii="Times New Roman" w:hAnsi="Times New Roman"/>
          <w:sz w:val="24"/>
          <w:szCs w:val="24"/>
        </w:rPr>
        <w:t xml:space="preserve"> от 27.07.2006 N 152-ФЗ </w:t>
      </w:r>
      <w:r>
        <w:rPr>
          <w:rFonts w:ascii="Times New Roman" w:hAnsi="Times New Roman"/>
          <w:sz w:val="24"/>
          <w:szCs w:val="24"/>
        </w:rPr>
        <w:t>«</w:t>
      </w:r>
      <w:r w:rsidRPr="00B62FCE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B62FCE">
        <w:rPr>
          <w:rFonts w:ascii="Times New Roman" w:hAnsi="Times New Roman"/>
          <w:sz w:val="24"/>
          <w:szCs w:val="24"/>
        </w:rPr>
        <w:t>.</w:t>
      </w: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</w:p>
    <w:p w:rsidR="00BD6CCA" w:rsidRPr="00E94D54" w:rsidRDefault="00BD6CCA" w:rsidP="00BD6CCA">
      <w:pPr>
        <w:jc w:val="right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Приложение 1 к Перечню</w:t>
      </w:r>
      <w:r>
        <w:rPr>
          <w:b/>
          <w:sz w:val="24"/>
          <w:szCs w:val="24"/>
        </w:rPr>
        <w:t xml:space="preserve"> </w:t>
      </w:r>
      <w:r w:rsidRPr="00E94D54">
        <w:rPr>
          <w:b/>
          <w:sz w:val="24"/>
          <w:szCs w:val="24"/>
        </w:rPr>
        <w:t>№2</w:t>
      </w:r>
    </w:p>
    <w:p w:rsidR="00BD6CCA" w:rsidRPr="00E94D54" w:rsidRDefault="00BD6CCA" w:rsidP="00BD6CCA">
      <w:pPr>
        <w:jc w:val="right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79"/>
        <w:gridCol w:w="6576"/>
      </w:tblGrid>
      <w:tr w:rsidR="00BD6CCA" w:rsidRPr="00E94D54" w:rsidTr="009A47A4">
        <w:trPr>
          <w:trHeight w:val="3704"/>
        </w:trPr>
        <w:tc>
          <w:tcPr>
            <w:tcW w:w="2121" w:type="pct"/>
          </w:tcPr>
          <w:p w:rsidR="00BD6CCA" w:rsidRPr="00E94D54" w:rsidRDefault="00BD6CCA" w:rsidP="009A4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В Министерство культуры Республики Бурятия, расположенное по адресу 670000, г. Улан-Удэ, ул. Ленина, 30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center"/>
            </w:pPr>
            <w:r w:rsidRPr="00E94D54">
              <w:t>_____________________________________________________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center"/>
            </w:pPr>
            <w:r w:rsidRPr="00E94D54">
              <w:t>Ф.И.О.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center"/>
            </w:pPr>
            <w:r w:rsidRPr="00E94D54">
              <w:t>_____________________________________________________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проживающего по адресу_______________________________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_____________________________________________________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_____________________________________________________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Паспорт серия________________ № _____________________,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выдан 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_____________________________________________________</w:t>
            </w:r>
          </w:p>
          <w:p w:rsidR="00BD6CCA" w:rsidRPr="00E94D54" w:rsidRDefault="00BD6CCA" w:rsidP="009A47A4">
            <w:pPr>
              <w:pStyle w:val="a4"/>
              <w:spacing w:before="0" w:beforeAutospacing="0" w:after="0" w:afterAutospacing="0"/>
              <w:jc w:val="both"/>
            </w:pPr>
            <w:r w:rsidRPr="00E94D54">
              <w:t>от «____» _______________________г.</w:t>
            </w:r>
          </w:p>
        </w:tc>
      </w:tr>
    </w:tbl>
    <w:p w:rsidR="00BD6CCA" w:rsidRDefault="00BD6CCA" w:rsidP="00BD6CCA">
      <w:pPr>
        <w:pStyle w:val="a4"/>
        <w:spacing w:after="0" w:afterAutospacing="0"/>
        <w:contextualSpacing/>
        <w:jc w:val="center"/>
        <w:rPr>
          <w:b/>
        </w:rPr>
      </w:pPr>
    </w:p>
    <w:p w:rsidR="00BD6CCA" w:rsidRPr="00E94D54" w:rsidRDefault="00BD6CCA" w:rsidP="00BD6CCA">
      <w:pPr>
        <w:pStyle w:val="a4"/>
        <w:spacing w:after="0" w:afterAutospacing="0"/>
        <w:contextualSpacing/>
        <w:jc w:val="center"/>
        <w:rPr>
          <w:b/>
        </w:rPr>
      </w:pPr>
      <w:r w:rsidRPr="00E94D54">
        <w:rPr>
          <w:b/>
        </w:rPr>
        <w:t>ЗАЯВЛЕНИЕ</w:t>
      </w:r>
    </w:p>
    <w:p w:rsidR="00BD6CCA" w:rsidRPr="00E94D54" w:rsidRDefault="00BD6CCA" w:rsidP="00BD6CCA">
      <w:pPr>
        <w:pStyle w:val="a4"/>
        <w:spacing w:after="0" w:afterAutospacing="0"/>
        <w:contextualSpacing/>
        <w:jc w:val="center"/>
        <w:rPr>
          <w:b/>
        </w:rPr>
      </w:pPr>
      <w:r w:rsidRPr="00E94D54">
        <w:rPr>
          <w:b/>
        </w:rPr>
        <w:t xml:space="preserve">о согласии на обработку персональных данных </w:t>
      </w:r>
    </w:p>
    <w:p w:rsidR="00BD6CCA" w:rsidRPr="00E94D54" w:rsidRDefault="00BD6CCA" w:rsidP="00BD6CCA">
      <w:pPr>
        <w:pStyle w:val="a4"/>
        <w:spacing w:after="0" w:afterAutospacing="0"/>
        <w:contextualSpacing/>
        <w:jc w:val="center"/>
        <w:rPr>
          <w:b/>
        </w:rPr>
      </w:pPr>
      <w:r w:rsidRPr="00E94D54">
        <w:rPr>
          <w:b/>
        </w:rPr>
        <w:t xml:space="preserve">Министерству культуры Республики Бурятия </w:t>
      </w: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</w:pP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</w:pPr>
      <w:r w:rsidRPr="00E94D54">
        <w:t xml:space="preserve">Не возражаю против осуществления автоматизированной и неавтоматизированной обработки следующих категорий персональных данных: фамилия, имя, отчество; год, месяц, дата и место рождения; гражданство; домашний адрес и телефон; паспортные данные; сведения о профессиональном образовании; </w:t>
      </w:r>
      <w:r w:rsidRPr="00E94D54">
        <w:rPr>
          <w:rFonts w:eastAsia="TimesNewRomanPSMT"/>
        </w:rPr>
        <w:t>сведения о месте работы и занимаемой должности</w:t>
      </w:r>
      <w:r w:rsidRPr="00E94D54">
        <w:t xml:space="preserve">; сведения о профессиональной переподготовке, повышении квалификации или стажировке; сведения о трудовом стаже, трудовой деятельности, </w:t>
      </w:r>
      <w:r w:rsidRPr="00E94D54">
        <w:rPr>
          <w:rFonts w:eastAsia="TimesNewRomanPSMT"/>
        </w:rPr>
        <w:t xml:space="preserve">сведения о наградах </w:t>
      </w:r>
      <w:r w:rsidRPr="00E94D54">
        <w:t>(поощрениях), почетных званиях.</w:t>
      </w: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E94D54">
        <w:t xml:space="preserve">А также в </w:t>
      </w:r>
      <w:r w:rsidRPr="00E94D54">
        <w:rPr>
          <w:rFonts w:eastAsia="TimesNewRomanPSMT"/>
        </w:rPr>
        <w:t xml:space="preserve">целях размещения на официальном сайте Минкультуры РБ и других электронных и печатных средствах массовой информации согласен предоставить следующие персональные данные: </w:t>
      </w:r>
      <w:r w:rsidRPr="00E94D54">
        <w:t xml:space="preserve">фамилия, имя, отчество; </w:t>
      </w:r>
      <w:r w:rsidRPr="00E94D54">
        <w:rPr>
          <w:rFonts w:eastAsia="TimesNewRomanPSMT"/>
        </w:rPr>
        <w:t>сведения о месте работы и должности;</w:t>
      </w:r>
      <w:r w:rsidRPr="00E94D54">
        <w:t xml:space="preserve"> почетных званиях</w:t>
      </w:r>
      <w:r w:rsidRPr="00E94D54">
        <w:rPr>
          <w:rFonts w:eastAsia="TimesNewRomanPSMT"/>
        </w:rPr>
        <w:t>.</w:t>
      </w: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rPr>
          <w:rFonts w:eastAsia="TimesNewRomanPSMT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 с учетом федерального законодательства.</w:t>
      </w: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t>Способ обработки: смешанный.</w:t>
      </w:r>
    </w:p>
    <w:p w:rsidR="00BD6CCA" w:rsidRPr="00E94D54" w:rsidRDefault="00BD6CCA" w:rsidP="00BD6CCA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t>Срок действия: до отзыва мной в письменной форме.</w:t>
      </w:r>
    </w:p>
    <w:p w:rsidR="00BD6CCA" w:rsidRPr="00E94D54" w:rsidRDefault="00BD6CCA" w:rsidP="00BD6CCA">
      <w:pPr>
        <w:pStyle w:val="a4"/>
        <w:spacing w:before="0" w:beforeAutospacing="0" w:after="0" w:afterAutospacing="0"/>
      </w:pPr>
      <w:r w:rsidRPr="00E94D54">
        <w:t xml:space="preserve">Настоящее заявление может быть отозвано мной в письменной форме. </w:t>
      </w:r>
    </w:p>
    <w:p w:rsidR="00BD6CCA" w:rsidRPr="007224D6" w:rsidRDefault="00BD6CCA" w:rsidP="00BD6CCA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</w:p>
    <w:p w:rsidR="00BD6CCA" w:rsidRPr="007224D6" w:rsidRDefault="00BD6CCA" w:rsidP="00BD6CCA">
      <w:pPr>
        <w:pStyle w:val="a4"/>
        <w:spacing w:before="0" w:beforeAutospacing="0" w:after="0" w:afterAutospacing="0"/>
        <w:rPr>
          <w:sz w:val="22"/>
          <w:szCs w:val="22"/>
        </w:rPr>
      </w:pPr>
      <w:r w:rsidRPr="00A51C4D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A51C4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 </w:t>
      </w:r>
      <w:r w:rsidRPr="00A51C4D">
        <w:rPr>
          <w:sz w:val="22"/>
          <w:szCs w:val="22"/>
        </w:rPr>
        <w:t>20</w:t>
      </w:r>
      <w:r>
        <w:rPr>
          <w:sz w:val="22"/>
          <w:szCs w:val="22"/>
        </w:rPr>
        <w:t xml:space="preserve"> ___</w:t>
      </w:r>
      <w:r w:rsidRPr="00A51C4D">
        <w:rPr>
          <w:sz w:val="22"/>
          <w:szCs w:val="22"/>
        </w:rPr>
        <w:t>г</w:t>
      </w:r>
      <w:r w:rsidRPr="007224D6">
        <w:rPr>
          <w:sz w:val="22"/>
          <w:szCs w:val="22"/>
        </w:rPr>
        <w:t xml:space="preserve">.                                                      _______________  /__________________/ </w:t>
      </w:r>
    </w:p>
    <w:p w:rsidR="00BD6CCA" w:rsidRPr="007224D6" w:rsidRDefault="00BD6CCA" w:rsidP="00BD6CCA">
      <w:pPr>
        <w:pStyle w:val="a4"/>
        <w:spacing w:before="0" w:beforeAutospacing="0" w:after="0" w:afterAutospacing="0"/>
      </w:pPr>
      <w:r w:rsidRPr="007224D6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      </w:t>
      </w:r>
      <w:r w:rsidRPr="007224D6">
        <w:rPr>
          <w:sz w:val="22"/>
          <w:szCs w:val="22"/>
          <w:vertAlign w:val="subscript"/>
        </w:rPr>
        <w:t xml:space="preserve">                                               (</w:t>
      </w:r>
      <w:proofErr w:type="gramStart"/>
      <w:r w:rsidRPr="007224D6">
        <w:rPr>
          <w:sz w:val="22"/>
          <w:szCs w:val="22"/>
          <w:vertAlign w:val="subscript"/>
        </w:rPr>
        <w:t>подпись )</w:t>
      </w:r>
      <w:proofErr w:type="gramEnd"/>
      <w:r w:rsidRPr="007224D6">
        <w:rPr>
          <w:sz w:val="22"/>
          <w:szCs w:val="22"/>
          <w:vertAlign w:val="subscript"/>
        </w:rPr>
        <w:t xml:space="preserve">         </w:t>
      </w:r>
      <w:r>
        <w:rPr>
          <w:sz w:val="22"/>
          <w:szCs w:val="22"/>
          <w:vertAlign w:val="subscript"/>
        </w:rPr>
        <w:t xml:space="preserve">         </w:t>
      </w:r>
      <w:r w:rsidRPr="007224D6">
        <w:rPr>
          <w:sz w:val="22"/>
          <w:szCs w:val="22"/>
          <w:vertAlign w:val="subscript"/>
        </w:rPr>
        <w:t xml:space="preserve">      (расшифровка подписи)</w:t>
      </w:r>
    </w:p>
    <w:p w:rsidR="00BD6CCA" w:rsidRPr="007224D6" w:rsidRDefault="00BD6CCA" w:rsidP="00BD6CCA">
      <w:pPr>
        <w:jc w:val="right"/>
        <w:rPr>
          <w:sz w:val="22"/>
          <w:szCs w:val="22"/>
        </w:rPr>
      </w:pPr>
    </w:p>
    <w:p w:rsidR="00BD6CCA" w:rsidRPr="007224D6" w:rsidRDefault="00BD6CCA" w:rsidP="00BD6CCA">
      <w:pPr>
        <w:jc w:val="right"/>
        <w:rPr>
          <w:sz w:val="22"/>
          <w:szCs w:val="22"/>
        </w:rPr>
      </w:pPr>
    </w:p>
    <w:p w:rsidR="00BD6CCA" w:rsidRPr="007224D6" w:rsidRDefault="00BD6CCA" w:rsidP="00BD6CCA">
      <w:pPr>
        <w:jc w:val="right"/>
        <w:rPr>
          <w:sz w:val="22"/>
          <w:szCs w:val="22"/>
        </w:rPr>
      </w:pPr>
    </w:p>
    <w:p w:rsidR="00BD6CCA" w:rsidRPr="007224D6" w:rsidRDefault="00BD6CCA" w:rsidP="00BD6CCA">
      <w:pPr>
        <w:jc w:val="right"/>
        <w:rPr>
          <w:sz w:val="22"/>
          <w:szCs w:val="22"/>
        </w:rPr>
      </w:pPr>
    </w:p>
    <w:p w:rsidR="00A026B0" w:rsidRDefault="00A026B0">
      <w:bookmarkStart w:id="1" w:name="_GoBack"/>
      <w:bookmarkEnd w:id="1"/>
    </w:p>
    <w:sectPr w:rsidR="00A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A"/>
    <w:rsid w:val="00A026B0"/>
    <w:rsid w:val="00B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7717-078B-46AC-9353-AC4CA07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6C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BD6C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BD6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6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2023-12-14T02:28:00Z</dcterms:created>
  <dcterms:modified xsi:type="dcterms:W3CDTF">2023-12-14T02:29:00Z</dcterms:modified>
</cp:coreProperties>
</file>