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0" w:rsidRPr="00EF1509" w:rsidRDefault="00C82C50" w:rsidP="00572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EF1509" w:rsidRDefault="00B51E26" w:rsidP="00CA4B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>ложение</w:t>
      </w:r>
      <w:r w:rsidR="00CA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конкурсов в рамках празднования 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>эвенкийско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A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F1509">
        <w:rPr>
          <w:rFonts w:ascii="Times New Roman" w:hAnsi="Times New Roman" w:cs="Times New Roman"/>
          <w:b/>
          <w:bCs/>
          <w:sz w:val="28"/>
          <w:szCs w:val="28"/>
        </w:rPr>
        <w:t>ольдер</w:t>
      </w:r>
      <w:proofErr w:type="spellEnd"/>
      <w:r w:rsidRPr="00EF1509">
        <w:rPr>
          <w:rFonts w:ascii="Times New Roman" w:hAnsi="Times New Roman" w:cs="Times New Roman"/>
          <w:b/>
          <w:bCs/>
          <w:sz w:val="28"/>
          <w:szCs w:val="28"/>
        </w:rPr>
        <w:t xml:space="preserve"> - 2021»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Больдер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- традиционный эвенкийский праздник. В переводе с эвенкийского языка  - встреча. Традиционно проводится в начале лета. Возрожден в 1990 году и с этого момента проводится раз в два года.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Флаг и логотип разработаны и утверждены АУК ГРЦЭК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Арун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в 2017 году. После проведения праздника Флаг передается следующей принимающей стороне. Праздник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Больдер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проводится в местах традиционного проживания эвенков в Республике Бурятия.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Учредители праздника</w:t>
      </w:r>
      <w:r w:rsidRPr="005C7F95">
        <w:rPr>
          <w:rFonts w:ascii="Times New Roman" w:hAnsi="Times New Roman" w:cs="Times New Roman"/>
          <w:sz w:val="28"/>
          <w:szCs w:val="28"/>
        </w:rPr>
        <w:t>:</w:t>
      </w:r>
    </w:p>
    <w:p w:rsidR="00C82C50" w:rsidRPr="005C7F95" w:rsidRDefault="00C82C50" w:rsidP="00917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Министерство культуры Республики Бурятия</w:t>
      </w:r>
    </w:p>
    <w:p w:rsidR="00C82C50" w:rsidRPr="005C7F95" w:rsidRDefault="00C82C50" w:rsidP="00917C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Комитет по межнациональным отношениям и развитию гражданских инициатив Администрации Главы РБ и Правительства РБ</w:t>
      </w:r>
    </w:p>
    <w:p w:rsidR="000459B8" w:rsidRPr="005C7F95" w:rsidRDefault="000459B8" w:rsidP="000459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Организаторы праздника:</w:t>
      </w:r>
    </w:p>
    <w:p w:rsidR="00C82C50" w:rsidRPr="005C7F95" w:rsidRDefault="00C82C50" w:rsidP="00917C70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Автономное учреждение культуры «Государственный республиканский центр эвенкийской культуры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Арун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».</w:t>
      </w:r>
    </w:p>
    <w:p w:rsidR="00C82C50" w:rsidRPr="005C7F95" w:rsidRDefault="00C82C50" w:rsidP="00917C70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– Байкальский  район»</w:t>
      </w:r>
    </w:p>
    <w:p w:rsidR="00C82C50" w:rsidRPr="005C7F95" w:rsidRDefault="00C82C50" w:rsidP="00917C70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Муниципальное казенное  учреждение культуры « Управление культуры и архивного  дела  администрации МО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– Байкальский район», </w:t>
      </w:r>
    </w:p>
    <w:p w:rsidR="00C82C50" w:rsidRPr="005C7F95" w:rsidRDefault="00C82C50" w:rsidP="00917C70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северных районов Республики Бурятия.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Сроки  проведения</w:t>
      </w:r>
      <w:r w:rsidRPr="005C7F95">
        <w:rPr>
          <w:rFonts w:ascii="Times New Roman" w:hAnsi="Times New Roman" w:cs="Times New Roman"/>
          <w:sz w:val="28"/>
          <w:szCs w:val="28"/>
        </w:rPr>
        <w:t>: 25-27 июня 2021года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5C7F95">
        <w:rPr>
          <w:rFonts w:ascii="Times New Roman" w:hAnsi="Times New Roman" w:cs="Times New Roman"/>
          <w:sz w:val="28"/>
          <w:szCs w:val="28"/>
        </w:rPr>
        <w:t xml:space="preserve">: п.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Нижнеагарск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район, Республика Бурятия. Площадь районного центра досуга 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В рамках праздника «Больдёр-2021» состоятся творческие конкурсы,  национальные игры, встречи, мастер-классы, выставки и народные гуляния. 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.ЦЕЛИ  ИЗАДАЧИ</w:t>
      </w:r>
    </w:p>
    <w:p w:rsidR="00C82C50" w:rsidRPr="005C7F95" w:rsidRDefault="00C82C50" w:rsidP="00917C70">
      <w:pPr>
        <w:pStyle w:val="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Возрождение, сохранение, развитие и трансляция уникальной и самобытной культуры, языка, традиций эвенкийского народа. Укрепление и развитие межнационального единства и гармоничных межнациональных отношений в обществе.</w:t>
      </w:r>
    </w:p>
    <w:p w:rsidR="00C82C50" w:rsidRPr="005C7F95" w:rsidRDefault="00C82C50" w:rsidP="00917C7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ab/>
      </w:r>
      <w:r w:rsidRPr="005C7F95">
        <w:rPr>
          <w:rFonts w:ascii="Times New Roman" w:hAnsi="Times New Roman" w:cs="Times New Roman"/>
          <w:sz w:val="28"/>
          <w:szCs w:val="28"/>
        </w:rPr>
        <w:tab/>
      </w:r>
      <w:r w:rsidRPr="005C7F95">
        <w:rPr>
          <w:rFonts w:ascii="Times New Roman" w:hAnsi="Times New Roman" w:cs="Times New Roman"/>
          <w:sz w:val="28"/>
          <w:szCs w:val="28"/>
        </w:rPr>
        <w:tab/>
      </w:r>
      <w:r w:rsidRPr="005C7F95">
        <w:rPr>
          <w:rFonts w:ascii="Times New Roman" w:hAnsi="Times New Roman" w:cs="Times New Roman"/>
          <w:sz w:val="28"/>
          <w:szCs w:val="28"/>
        </w:rPr>
        <w:tab/>
      </w: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II. УЧАСТНИКИ КОНКУРСОВ.</w:t>
      </w:r>
    </w:p>
    <w:p w:rsidR="00C82C50" w:rsidRPr="005C7F95" w:rsidRDefault="00C82C50" w:rsidP="00917C7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К участнико</w:t>
      </w:r>
      <w:r w:rsidRPr="005C7F95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Pr="005C7F95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 творческие </w:t>
      </w:r>
      <w:r w:rsidRPr="005C7F95">
        <w:rPr>
          <w:rFonts w:ascii="Times New Roman" w:hAnsi="Times New Roman" w:cs="Times New Roman"/>
          <w:sz w:val="28"/>
          <w:szCs w:val="28"/>
        </w:rPr>
        <w:t xml:space="preserve">коллективы, отдельные исполнители, представляющие культуру эвенкийского народа. </w:t>
      </w:r>
    </w:p>
    <w:p w:rsidR="00C82C50" w:rsidRPr="005C7F95" w:rsidRDefault="00C82C50" w:rsidP="00917C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 рамках прог</w:t>
      </w:r>
      <w:r w:rsidR="000459B8" w:rsidRPr="005C7F95">
        <w:rPr>
          <w:rFonts w:ascii="Times New Roman" w:hAnsi="Times New Roman" w:cs="Times New Roman"/>
          <w:sz w:val="28"/>
          <w:szCs w:val="28"/>
        </w:rPr>
        <w:t>раммы  праздника «</w:t>
      </w:r>
      <w:proofErr w:type="spellStart"/>
      <w:r w:rsidR="000459B8" w:rsidRPr="005C7F95">
        <w:rPr>
          <w:rFonts w:ascii="Times New Roman" w:hAnsi="Times New Roman" w:cs="Times New Roman"/>
          <w:sz w:val="28"/>
          <w:szCs w:val="28"/>
        </w:rPr>
        <w:t>Больдё</w:t>
      </w:r>
      <w:r w:rsidRPr="005C7F9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– 2021» планируется участие  всех  делегаций в шествии. Для организации парада участников всем делегациям из Республики Бурятия предоставить (временно) Оргкомитету флаги муниципальных образований, делегациям из других регионов – флаги регионов.</w:t>
      </w:r>
    </w:p>
    <w:p w:rsidR="00C82C50" w:rsidRPr="005C7F95" w:rsidRDefault="00C82C50" w:rsidP="00917C7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pStyle w:val="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. ТВОРЧЕСКИЕ КОНКУРСЫ . </w:t>
      </w:r>
    </w:p>
    <w:p w:rsidR="000459B8" w:rsidRPr="005C7F95" w:rsidRDefault="00C82C50" w:rsidP="002C2B70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Конкурс исполнителей эвенкийской песни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Уруннидавлавун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(«Песнь радости»).</w:t>
      </w:r>
    </w:p>
    <w:p w:rsidR="00C82C50" w:rsidRPr="005C7F95" w:rsidRDefault="00C82C50" w:rsidP="002C2B70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Конкурс эвенкийских обрядов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Итыл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</w:t>
      </w:r>
      <w:r w:rsidRPr="005C7F95">
        <w:rPr>
          <w:rFonts w:ascii="Times New Roman" w:hAnsi="Times New Roman" w:cs="Times New Roman"/>
          <w:i/>
          <w:iCs/>
          <w:sz w:val="28"/>
          <w:szCs w:val="28"/>
        </w:rPr>
        <w:t xml:space="preserve"> («Заповеди предков</w:t>
      </w:r>
      <w:r w:rsidRPr="005C7F95">
        <w:rPr>
          <w:rFonts w:ascii="Times New Roman" w:hAnsi="Times New Roman" w:cs="Times New Roman"/>
          <w:sz w:val="28"/>
          <w:szCs w:val="28"/>
        </w:rPr>
        <w:t xml:space="preserve">»)   </w:t>
      </w:r>
    </w:p>
    <w:p w:rsidR="00C82C50" w:rsidRPr="005C7F95" w:rsidRDefault="00C82C50" w:rsidP="00917C70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Конкурс эвенкийской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этномоды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Аятку</w:t>
      </w:r>
      <w:proofErr w:type="spellEnd"/>
      <w:r w:rsidR="000459B8" w:rsidRPr="005C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эвэды</w:t>
      </w:r>
      <w:proofErr w:type="spellEnd"/>
      <w:r w:rsidR="000459B8" w:rsidRPr="005C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тэтыгэ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"</w:t>
      </w:r>
    </w:p>
    <w:p w:rsidR="00C82C50" w:rsidRPr="005C7F95" w:rsidRDefault="00C82C50" w:rsidP="00917C70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Выставка-конкурс произведений  народных художественных промыслов</w:t>
      </w:r>
      <w:r w:rsidR="000459B8"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sz w:val="28"/>
          <w:szCs w:val="28"/>
        </w:rPr>
        <w:t>«Декоративно-прикладные  промыслы эвенков"</w:t>
      </w:r>
    </w:p>
    <w:p w:rsidR="00C82C50" w:rsidRPr="005C7F95" w:rsidRDefault="00C82C50" w:rsidP="00917C7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обрядов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Итыл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(«Заповеди предков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 конкурсе принимают участие фольклорные коллективы. Каждую делегацию представляет один фольклорный коллектив.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Участники представляют особенности бытования местного аутентичного фольклора. Коллективы представляют театрализованную программу - реконструкцию обряда, либо фрагмента обряда.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Конкурс проводится на отведенных площадках возле чумов, предоставляемых организаторами. Внутреннее убранство чума осуществляется делегацией самостоятельно.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Критерии оценок:</w:t>
      </w:r>
    </w:p>
    <w:p w:rsidR="00C82C50" w:rsidRPr="005C7F95" w:rsidRDefault="00C82C50" w:rsidP="0091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аутентичность выступления</w:t>
      </w:r>
    </w:p>
    <w:p w:rsidR="00C82C50" w:rsidRPr="005C7F95" w:rsidRDefault="00C82C50" w:rsidP="0091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артистизм.</w:t>
      </w:r>
    </w:p>
    <w:p w:rsidR="00C82C50" w:rsidRPr="005C7F95" w:rsidRDefault="00C82C50" w:rsidP="0091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-использование эвенкийского языка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Заявки принимаются на эл. почту: </w:t>
      </w:r>
      <w:hyperlink r:id="rId5" w:history="1">
        <w:r w:rsidRPr="005C7F9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aummcd@mail.ru</w:t>
        </w:r>
      </w:hyperlink>
      <w:r w:rsidR="005C7F95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3AB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7F95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 пометкой </w:t>
      </w:r>
      <w:proofErr w:type="spellStart"/>
      <w:r w:rsidR="005C7F95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Бол</w:t>
      </w:r>
      <w:r w:rsid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ь</w:t>
      </w:r>
      <w:r w:rsidR="005C7F95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дёр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>, контактное лицо: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Писарчук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Надежда Сергеевна – руководитель детского эвенкийского центра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 8 950 391 19 91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4.2  Конкурс эвенкийской </w:t>
      </w:r>
      <w:proofErr w:type="spellStart"/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этномоды</w:t>
      </w:r>
      <w:proofErr w:type="spellEnd"/>
    </w:p>
    <w:p w:rsidR="00C82C50" w:rsidRPr="005C7F95" w:rsidRDefault="00C82C50" w:rsidP="00917C70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Аятку</w:t>
      </w:r>
      <w:proofErr w:type="spellEnd"/>
      <w:r w:rsidR="005C7F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эвэды</w:t>
      </w:r>
      <w:proofErr w:type="spellEnd"/>
      <w:r w:rsidR="005C7F9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тэтыгэ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"</w:t>
      </w:r>
    </w:p>
    <w:p w:rsidR="00C82C50" w:rsidRPr="005C7F95" w:rsidRDefault="00C82C50" w:rsidP="00917C70">
      <w:pPr>
        <w:pStyle w:val="a3"/>
        <w:spacing w:after="0" w:line="240" w:lineRule="auto"/>
        <w:ind w:left="150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представители учреждений культуры, творческие коллективы, театры мод,</w:t>
      </w:r>
      <w:r w:rsidR="000459B8" w:rsidRPr="005C7F95">
        <w:rPr>
          <w:rFonts w:ascii="Times New Roman" w:hAnsi="Times New Roman" w:cs="Times New Roman"/>
          <w:color w:val="000000"/>
          <w:sz w:val="28"/>
          <w:szCs w:val="28"/>
        </w:rPr>
        <w:t xml:space="preserve"> мастера, </w:t>
      </w:r>
      <w:r w:rsidRPr="005C7F9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и педагоги общеобразовательных школ, центров дополнительного образования, высших и средних специализированных учебных заведений.</w:t>
      </w:r>
      <w:r w:rsidR="005C7F95" w:rsidRPr="005C7F95">
        <w:rPr>
          <w:rFonts w:ascii="Times New Roman" w:hAnsi="Times New Roman" w:cs="Times New Roman"/>
          <w:color w:val="000000"/>
          <w:sz w:val="28"/>
          <w:szCs w:val="28"/>
        </w:rPr>
        <w:t xml:space="preserve"> Изделия должны быть выполнены не раннее 01.01. 2018 года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Количество костюмов в коллекции: от 2 костюмов.</w:t>
      </w:r>
    </w:p>
    <w:p w:rsidR="000459B8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Конкурс проводится в двух номинациях: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 -</w:t>
      </w:r>
      <w:r w:rsidR="000459B8" w:rsidRPr="005C7F95">
        <w:rPr>
          <w:rFonts w:ascii="Times New Roman" w:hAnsi="Times New Roman" w:cs="Times New Roman"/>
          <w:sz w:val="28"/>
          <w:szCs w:val="28"/>
        </w:rPr>
        <w:t>эвенкийский э</w:t>
      </w:r>
      <w:r w:rsidRPr="005C7F95">
        <w:rPr>
          <w:rFonts w:ascii="Times New Roman" w:hAnsi="Times New Roman" w:cs="Times New Roman"/>
          <w:sz w:val="28"/>
          <w:szCs w:val="28"/>
        </w:rPr>
        <w:t>тнический костюм</w:t>
      </w:r>
      <w:r w:rsidR="000459B8" w:rsidRPr="005C7F95">
        <w:rPr>
          <w:rFonts w:ascii="Times New Roman" w:hAnsi="Times New Roman" w:cs="Times New Roman"/>
          <w:sz w:val="28"/>
          <w:szCs w:val="28"/>
        </w:rPr>
        <w:t>, в том числе сценический.</w:t>
      </w:r>
      <w:r w:rsidRPr="005C7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- </w:t>
      </w:r>
      <w:r w:rsidR="000459B8" w:rsidRPr="005C7F95">
        <w:rPr>
          <w:rFonts w:ascii="Times New Roman" w:hAnsi="Times New Roman" w:cs="Times New Roman"/>
          <w:sz w:val="28"/>
          <w:szCs w:val="28"/>
        </w:rPr>
        <w:t>в</w:t>
      </w:r>
      <w:r w:rsidRPr="005C7F95">
        <w:rPr>
          <w:rFonts w:ascii="Times New Roman" w:hAnsi="Times New Roman" w:cs="Times New Roman"/>
          <w:sz w:val="28"/>
          <w:szCs w:val="28"/>
        </w:rPr>
        <w:t>ечерний наряд в этническом стиле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r w:rsidRPr="005C7F95">
        <w:rPr>
          <w:rFonts w:ascii="Times New Roman" w:hAnsi="Times New Roman" w:cs="Times New Roman"/>
          <w:sz w:val="28"/>
          <w:szCs w:val="28"/>
        </w:rPr>
        <w:t>: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сохранение традиций национального костюма;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 гармоничность и яркость художественного образа;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владение традиционными технологиями изготовления костюма;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уникальность авторских разработок в современном и сценическом костюме;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использование современных технологий и приемов в создании костюма;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использование аксессуаров;</w:t>
      </w:r>
    </w:p>
    <w:p w:rsidR="00C82C50" w:rsidRPr="005C7F95" w:rsidRDefault="00C82C50" w:rsidP="0091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color w:val="000000"/>
          <w:sz w:val="28"/>
          <w:szCs w:val="28"/>
        </w:rPr>
        <w:t>- целостность композиции, сценическая культура.</w:t>
      </w:r>
    </w:p>
    <w:p w:rsidR="00C82C50" w:rsidRPr="005C7F95" w:rsidRDefault="00C82C50" w:rsidP="00F04E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Заявки принимаются на эл. почту: </w:t>
      </w:r>
      <w:hyperlink r:id="rId6" w:history="1">
        <w:r w:rsidRPr="005C7F9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aummcd@mail.ru</w:t>
        </w:r>
      </w:hyperlink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 пометкой </w:t>
      </w:r>
      <w:proofErr w:type="spellStart"/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Бол</w:t>
      </w:r>
      <w:r w:rsidR="00EB23A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ь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дёр</w:t>
      </w:r>
      <w:proofErr w:type="spellEnd"/>
      <w:r w:rsidR="00EB23AB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2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</w:p>
    <w:p w:rsidR="00C82C50" w:rsidRPr="005C7F95" w:rsidRDefault="00C82C50" w:rsidP="00F04E37">
      <w:pPr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Михалева Ольга Яковлевна – специалист по жанрам Центра досуга 8 908 591 33 96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исполнителей эвенкийской песни</w:t>
      </w:r>
    </w:p>
    <w:p w:rsidR="00C82C50" w:rsidRPr="005C7F95" w:rsidRDefault="00C82C50" w:rsidP="00917C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Урунни</w:t>
      </w:r>
      <w:proofErr w:type="spellEnd"/>
      <w:r w:rsidR="005C7F95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давлавун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>" "Песнь радости"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 конкурсе принимают участие вокальные коллективы и индивидуальные исполнители народных песен и произведений эвенкийских композиторов.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2 номинациях</w:t>
      </w:r>
      <w:r w:rsidRPr="005C7F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на русском языке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эвенкийском языке.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в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3-х возрастных категориях: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дети (до 12 лет)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 -дети (от 13 до 17)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взрослые (от 18 лет и старше)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r w:rsidRPr="005C7F95">
        <w:rPr>
          <w:rFonts w:ascii="Times New Roman" w:hAnsi="Times New Roman" w:cs="Times New Roman"/>
          <w:sz w:val="28"/>
          <w:szCs w:val="28"/>
        </w:rPr>
        <w:t>: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вокальные данные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артистизм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самобытность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сценическая культура</w:t>
      </w:r>
    </w:p>
    <w:p w:rsidR="00C82C50" w:rsidRPr="005C7F95" w:rsidRDefault="00C82C50" w:rsidP="00F04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Заявки принимаются на эл. почту: </w:t>
      </w:r>
      <w:hyperlink r:id="rId7" w:history="1">
        <w:r w:rsidRPr="005C7F9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aummcd@mail.ru</w:t>
        </w:r>
      </w:hyperlink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 пометкой </w:t>
      </w:r>
      <w:proofErr w:type="spellStart"/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Бол</w:t>
      </w:r>
      <w:r w:rsidR="00EB23A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ь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дёр</w:t>
      </w:r>
      <w:proofErr w:type="spellEnd"/>
      <w:r w:rsidR="00EB23AB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контактное лицо: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Тяжкова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Анна Геннадьевна – художественный руководитель  АУ «Муниципальный</w:t>
      </w:r>
      <w:r w:rsidR="005C7F95" w:rsidRPr="005C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центр досуга п. Нижнеангарск»</w:t>
      </w:r>
      <w:r w:rsidR="005C7F95" w:rsidRPr="005C7F95">
        <w:rPr>
          <w:rFonts w:ascii="Times New Roman" w:hAnsi="Times New Roman" w:cs="Times New Roman"/>
          <w:sz w:val="28"/>
          <w:szCs w:val="28"/>
        </w:rPr>
        <w:t xml:space="preserve">                       8  </w:t>
      </w:r>
      <w:r w:rsidRPr="005C7F95">
        <w:rPr>
          <w:rFonts w:ascii="Times New Roman" w:hAnsi="Times New Roman" w:cs="Times New Roman"/>
          <w:sz w:val="28"/>
          <w:szCs w:val="28"/>
        </w:rPr>
        <w:t>924</w:t>
      </w:r>
      <w:r w:rsidR="005C7F95"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sz w:val="28"/>
          <w:szCs w:val="28"/>
        </w:rPr>
        <w:t>7544571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4.4.Конкурс - выставка произведений  народных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художественных промыслов</w:t>
      </w:r>
    </w:p>
    <w:p w:rsidR="00C82C50" w:rsidRPr="005C7F95" w:rsidRDefault="00C82C50" w:rsidP="00917C70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«Декоративно-прикладные  промыслы эвенков»</w:t>
      </w:r>
    </w:p>
    <w:p w:rsidR="005C7F95" w:rsidRPr="005C7F95" w:rsidRDefault="00C82C50" w:rsidP="005C7F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 конкурсе - выставке  участвуют мастера  северных традиционных художественных промыслов, творческие коллективы, творческие семьи.</w:t>
      </w:r>
      <w:r w:rsidR="005C7F95" w:rsidRPr="005C7F95">
        <w:rPr>
          <w:rFonts w:ascii="Times New Roman" w:hAnsi="Times New Roman" w:cs="Times New Roman"/>
          <w:color w:val="000000"/>
          <w:sz w:val="28"/>
          <w:szCs w:val="28"/>
        </w:rPr>
        <w:t xml:space="preserve"> Изделия должны быть выполнены не раннее 01.01. 2018 года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Конкурс среди мастеров по следующим номинациям: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- эвенкийский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кумалан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ручной работы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эвенкийские женские украшения и аксессуары.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 -эвенкийский сувенир крупной  формы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эвенкийский сувенир малой формы (диаметр от 15 см и ниже).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r w:rsidRPr="005C7F95">
        <w:rPr>
          <w:rFonts w:ascii="Times New Roman" w:hAnsi="Times New Roman" w:cs="Times New Roman"/>
          <w:sz w:val="28"/>
          <w:szCs w:val="28"/>
        </w:rPr>
        <w:t>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 традиционность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уникальность, оригинальность замысла.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мастерство исполнения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выраженность стиля</w:t>
      </w:r>
    </w:p>
    <w:p w:rsidR="00C82C50" w:rsidRPr="005C7F95" w:rsidRDefault="00C82C50" w:rsidP="00917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lastRenderedPageBreak/>
        <w:t>Конкурс среди коллективных участников проводится по одной номинации: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-Лучшая экспозиция работ «Декоративно – прикладные  промыслы эвенков» 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Критерии оценок</w:t>
      </w:r>
      <w:r w:rsidRPr="005C7F95">
        <w:rPr>
          <w:rFonts w:ascii="Times New Roman" w:hAnsi="Times New Roman" w:cs="Times New Roman"/>
          <w:sz w:val="28"/>
          <w:szCs w:val="28"/>
        </w:rPr>
        <w:t>: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уникальность и  оригинальность  экспозиции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многогранность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оформление экспозиции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- информативность.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Каждая работа должна сопровождаться этикеткой (приложение № 1). Направляющая сторона оформляет свою экспозицию самостоятельно и представляет  список участников экспозиции с перечнем экспонируемых работ.</w:t>
      </w:r>
    </w:p>
    <w:p w:rsidR="00C82C50" w:rsidRPr="005C7F95" w:rsidRDefault="00C82C50" w:rsidP="00EB2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Заявки принимаются на эл. почту: </w:t>
      </w:r>
      <w:hyperlink r:id="rId8" w:history="1">
        <w:r w:rsidRPr="005C7F95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aummcd@mail.ru</w:t>
        </w:r>
      </w:hyperlink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с пометкой </w:t>
      </w:r>
      <w:proofErr w:type="spellStart"/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Бол</w:t>
      </w:r>
      <w:r w:rsidR="00EB23AB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ь</w:t>
      </w:r>
      <w:r w:rsidR="00EB23AB" w:rsidRPr="005C7F95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дёр</w:t>
      </w:r>
      <w:proofErr w:type="spellEnd"/>
      <w:r w:rsidR="00EB23AB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EB2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Каранова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Татьяна Константиновна – директор АУ «Детская школа искусств п. Нижнеангарск»  8 914 054 87 49</w:t>
      </w:r>
    </w:p>
    <w:p w:rsidR="00C82C50" w:rsidRPr="005C7F95" w:rsidRDefault="00C82C50" w:rsidP="00917C70">
      <w:pPr>
        <w:pStyle w:val="a3"/>
        <w:spacing w:after="0" w:line="240" w:lineRule="auto"/>
        <w:ind w:left="19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50" w:rsidRPr="005C7F95" w:rsidRDefault="00C82C50" w:rsidP="00917C7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 УСЛОВИЯ УЧАСТИЯ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5.1. Подача заявок на участие: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Для участия в фестивале представители творческих коллективов направляют в адрес оргкомитета заявку (приложение № 1)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до 1 июня  2021 года</w:t>
      </w:r>
      <w:r w:rsidRPr="005C7F95">
        <w:rPr>
          <w:rFonts w:ascii="Times New Roman" w:hAnsi="Times New Roman" w:cs="Times New Roman"/>
          <w:sz w:val="28"/>
          <w:szCs w:val="28"/>
        </w:rPr>
        <w:t xml:space="preserve"> на  электронный адрес: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Руководители (участники творческих конкурсов фестиваля) при подаче заявки автоматически подтверждают согласие со всеми требованиями данного Положения.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 Каждый коллектив или исполнитель имеет право на участие как в одной, так и в нескольких номинациях. Для каждой номинации заявка заполняется отдельно. 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 случае отказа от участия в творческих конкурсах праздника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Больдёр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– 2021»  просьба сообщать  заранее в Оргкомитет.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5.2. Требования к фонограммам: 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Музыкальное сопровождение будет приниматься на 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флеш-носителях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отдельно для каждого конкурса  с указанием  названия  коллектива, (танца, песни, фамилии исполнителя) заблаговременно.  Желательно иметь дубликат записи.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5.3. Участники при себе должны иметь: 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 Паспорт (свидетельство о рождении),</w:t>
      </w:r>
      <w:r w:rsidR="000459B8"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sz w:val="28"/>
          <w:szCs w:val="28"/>
        </w:rPr>
        <w:t xml:space="preserve">страховой медицинский полис, справку об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, разрешение об участии от родителей(дети до 18 лет)</w:t>
      </w:r>
    </w:p>
    <w:p w:rsidR="00C82C50" w:rsidRPr="005C7F95" w:rsidRDefault="00C82C50" w:rsidP="00917C70">
      <w:pPr>
        <w:tabs>
          <w:tab w:val="left" w:pos="30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 ФИНАНСОВЫЕ УСЛОВИЯ.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Взносы за участие в  конкурсах  не предусмотрены.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 ЖЮРИ ФЕСТИВАЛЯ.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Жюри представляют квалифицированные специалисты. Состав жюри утверждается Оргкомитетом  </w:t>
      </w: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. НАГРАЖДЕНИЕ УЧАСТНИКОВ.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конкурсных выступлений присуждаются дипломы </w:t>
      </w:r>
      <w:r w:rsidRPr="005C7F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7F95">
        <w:rPr>
          <w:rFonts w:ascii="Times New Roman" w:hAnsi="Times New Roman" w:cs="Times New Roman"/>
          <w:sz w:val="28"/>
          <w:szCs w:val="28"/>
        </w:rPr>
        <w:t xml:space="preserve">, </w:t>
      </w:r>
      <w:r w:rsidRPr="005C7F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7F95">
        <w:rPr>
          <w:rFonts w:ascii="Times New Roman" w:hAnsi="Times New Roman" w:cs="Times New Roman"/>
          <w:sz w:val="28"/>
          <w:szCs w:val="28"/>
        </w:rPr>
        <w:t xml:space="preserve">, </w:t>
      </w:r>
      <w:r w:rsidRPr="005C7F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7F95">
        <w:rPr>
          <w:rFonts w:ascii="Times New Roman" w:hAnsi="Times New Roman" w:cs="Times New Roman"/>
          <w:sz w:val="28"/>
          <w:szCs w:val="28"/>
        </w:rPr>
        <w:t xml:space="preserve"> степени, денежные поощрения. По решению жюри возможно учреждение  дополнительных номинаций.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По результатам участия во всех конкурсах и в целом программы праздника присуждается Звание </w:t>
      </w:r>
      <w:r w:rsidR="000459B8" w:rsidRPr="005C7F95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5C7F95">
        <w:rPr>
          <w:rFonts w:ascii="Times New Roman" w:hAnsi="Times New Roman" w:cs="Times New Roman"/>
          <w:sz w:val="28"/>
          <w:szCs w:val="28"/>
        </w:rPr>
        <w:t>и Премия Гран-при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Больдёр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-2021»</w:t>
      </w:r>
    </w:p>
    <w:p w:rsidR="00C82C50" w:rsidRPr="005C7F95" w:rsidRDefault="00C82C50" w:rsidP="00917C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ТЕЛЕФОНЫ  ДЛЯ  СВЯЗИ:</w:t>
      </w:r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Северо-Байкальский район: </w:t>
      </w:r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Карпушина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Вера Иннокентьевна, </w:t>
      </w:r>
      <w:r w:rsidRPr="005C7F95">
        <w:rPr>
          <w:rFonts w:ascii="Times New Roman" w:hAnsi="Times New Roman" w:cs="Times New Roman"/>
          <w:sz w:val="28"/>
          <w:szCs w:val="28"/>
        </w:rPr>
        <w:t>начальник МКУ «Управление культуры и архивного дела МО «Северо-Байкальский район» 8 924 011 81 19;</w:t>
      </w:r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Малахова Наталья Николаевна,</w:t>
      </w:r>
      <w:r w:rsidRPr="005C7F95">
        <w:rPr>
          <w:rFonts w:ascii="Times New Roman" w:hAnsi="Times New Roman" w:cs="Times New Roman"/>
          <w:sz w:val="28"/>
          <w:szCs w:val="28"/>
        </w:rPr>
        <w:t xml:space="preserve"> руководитель детского эвенкийского центра «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>» 8 924 757 96 39</w:t>
      </w:r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9" w:history="1">
        <w:r w:rsidRPr="005C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nilova</w:t>
        </w:r>
        <w:r w:rsidRPr="005C7F95">
          <w:rPr>
            <w:rStyle w:val="a4"/>
            <w:rFonts w:ascii="Times New Roman" w:hAnsi="Times New Roman" w:cs="Times New Roman"/>
            <w:sz w:val="28"/>
            <w:szCs w:val="28"/>
          </w:rPr>
          <w:t>967@</w:t>
        </w:r>
        <w:r w:rsidRPr="005C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C7F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459B8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Улан-Удэ  </w:t>
      </w:r>
    </w:p>
    <w:p w:rsidR="000459B8" w:rsidRPr="005C7F95" w:rsidRDefault="000459B8" w:rsidP="0091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Шеметова</w:t>
      </w:r>
      <w:proofErr w:type="spellEnd"/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Надежда Егоровна</w:t>
      </w:r>
      <w:r w:rsidR="00C82C50"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C7F95" w:rsidRPr="005C7F95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C7F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2C50"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sz w:val="28"/>
          <w:szCs w:val="28"/>
        </w:rPr>
        <w:t>8 924 3966082,</w:t>
      </w:r>
    </w:p>
    <w:p w:rsidR="00C82C50" w:rsidRPr="005C7F95" w:rsidRDefault="000459B8" w:rsidP="00917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F95">
        <w:rPr>
          <w:rFonts w:ascii="Times New Roman" w:hAnsi="Times New Roman" w:cs="Times New Roman"/>
          <w:b/>
          <w:i/>
          <w:sz w:val="28"/>
          <w:szCs w:val="28"/>
        </w:rPr>
        <w:t>Цыбикова</w:t>
      </w:r>
      <w:proofErr w:type="spellEnd"/>
      <w:r w:rsidRPr="005C7F95">
        <w:rPr>
          <w:rFonts w:ascii="Times New Roman" w:hAnsi="Times New Roman" w:cs="Times New Roman"/>
          <w:b/>
          <w:i/>
          <w:sz w:val="28"/>
          <w:szCs w:val="28"/>
        </w:rPr>
        <w:t xml:space="preserve"> Любовь </w:t>
      </w:r>
      <w:proofErr w:type="spellStart"/>
      <w:r w:rsidRPr="005C7F95">
        <w:rPr>
          <w:rFonts w:ascii="Times New Roman" w:hAnsi="Times New Roman" w:cs="Times New Roman"/>
          <w:b/>
          <w:i/>
          <w:sz w:val="28"/>
          <w:szCs w:val="28"/>
        </w:rPr>
        <w:t>Дагбаевна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="00C82C50" w:rsidRPr="005C7F95">
        <w:rPr>
          <w:rFonts w:ascii="Times New Roman" w:hAnsi="Times New Roman" w:cs="Times New Roman"/>
          <w:sz w:val="28"/>
          <w:szCs w:val="28"/>
        </w:rPr>
        <w:t>т 8</w:t>
      </w:r>
      <w:r w:rsidRPr="005C7F95">
        <w:rPr>
          <w:rFonts w:ascii="Times New Roman" w:hAnsi="Times New Roman" w:cs="Times New Roman"/>
          <w:sz w:val="28"/>
          <w:szCs w:val="28"/>
        </w:rPr>
        <w:t> </w:t>
      </w:r>
      <w:r w:rsidR="00C82C50" w:rsidRPr="005C7F95">
        <w:rPr>
          <w:rFonts w:ascii="Times New Roman" w:hAnsi="Times New Roman" w:cs="Times New Roman"/>
          <w:sz w:val="28"/>
          <w:szCs w:val="28"/>
        </w:rPr>
        <w:t>924</w:t>
      </w:r>
      <w:r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="00C82C50" w:rsidRPr="005C7F95">
        <w:rPr>
          <w:rFonts w:ascii="Times New Roman" w:hAnsi="Times New Roman" w:cs="Times New Roman"/>
          <w:sz w:val="28"/>
          <w:szCs w:val="28"/>
        </w:rPr>
        <w:t xml:space="preserve">3965905, </w:t>
      </w:r>
      <w:r w:rsidRPr="005C7F95">
        <w:rPr>
          <w:rFonts w:ascii="Times New Roman" w:hAnsi="Times New Roman" w:cs="Times New Roman"/>
          <w:sz w:val="28"/>
          <w:szCs w:val="28"/>
        </w:rPr>
        <w:t xml:space="preserve">эл. </w:t>
      </w:r>
      <w:r w:rsidR="00C82C50" w:rsidRPr="005C7F95">
        <w:rPr>
          <w:rFonts w:ascii="Times New Roman" w:hAnsi="Times New Roman" w:cs="Times New Roman"/>
          <w:sz w:val="28"/>
          <w:szCs w:val="28"/>
        </w:rPr>
        <w:t>почта</w:t>
      </w:r>
      <w:r w:rsidRPr="005C7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C50" w:rsidRPr="005C7F95">
        <w:rPr>
          <w:rFonts w:ascii="Times New Roman" w:hAnsi="Times New Roman" w:cs="Times New Roman"/>
          <w:sz w:val="28"/>
          <w:szCs w:val="28"/>
          <w:lang w:val="en-US"/>
        </w:rPr>
        <w:t>ulgur</w:t>
      </w:r>
      <w:proofErr w:type="spellEnd"/>
      <w:r w:rsidR="00C82C50" w:rsidRPr="005C7F9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82C50" w:rsidRPr="005C7F9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82C50" w:rsidRPr="005C7F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2C50" w:rsidRPr="005C7F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2C50" w:rsidRPr="005C7F95" w:rsidRDefault="00C82C50" w:rsidP="00917C7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50" w:rsidRPr="005C7F95" w:rsidRDefault="00C82C50" w:rsidP="00917C7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 №1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Образцы заявок на участие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в  творческих конкурсах и спортивных состязаниях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конкурсе обрядов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Итыл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(«Заповеди предков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C82C50" w:rsidRPr="005C7F95" w:rsidRDefault="00C82C50" w:rsidP="00917C70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1953"/>
        <w:gridCol w:w="1663"/>
        <w:gridCol w:w="1948"/>
        <w:gridCol w:w="2141"/>
        <w:gridCol w:w="2029"/>
      </w:tblGrid>
      <w:tr w:rsidR="00C82C50" w:rsidRPr="005C7F95">
        <w:trPr>
          <w:trHeight w:val="947"/>
        </w:trPr>
        <w:tc>
          <w:tcPr>
            <w:tcW w:w="9947" w:type="dxa"/>
            <w:gridSpan w:val="6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 поселение___________________________________________________________________________________</w:t>
            </w:r>
          </w:p>
        </w:tc>
      </w:tr>
      <w:tr w:rsidR="00C82C50" w:rsidRPr="005C7F95">
        <w:trPr>
          <w:trHeight w:val="947"/>
        </w:trPr>
        <w:tc>
          <w:tcPr>
            <w:tcW w:w="683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21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173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обряда</w:t>
            </w:r>
          </w:p>
        </w:tc>
        <w:tc>
          <w:tcPr>
            <w:tcW w:w="200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123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Режиссер/</w:t>
            </w:r>
          </w:p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1378" w:type="dxa"/>
          </w:tcPr>
          <w:p w:rsidR="00C82C50" w:rsidRPr="005C7F95" w:rsidRDefault="005C7F95" w:rsidP="005C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Прошу предоставить для обряда</w:t>
            </w:r>
          </w:p>
        </w:tc>
      </w:tr>
      <w:tr w:rsidR="00C82C50" w:rsidRPr="005C7F95">
        <w:trPr>
          <w:trHeight w:val="310"/>
        </w:trPr>
        <w:tc>
          <w:tcPr>
            <w:tcW w:w="683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2C50" w:rsidRPr="005C7F95" w:rsidRDefault="00C82C50" w:rsidP="00917C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3AB" w:rsidRDefault="00EB23AB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</w:t>
      </w:r>
    </w:p>
    <w:p w:rsidR="00C82C50" w:rsidRPr="005C7F95" w:rsidRDefault="00C82C50" w:rsidP="00917C70">
      <w:pPr>
        <w:pStyle w:val="a3"/>
        <w:tabs>
          <w:tab w:val="left" w:pos="0"/>
        </w:tabs>
        <w:spacing w:after="0" w:line="24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конкурсе</w:t>
      </w:r>
      <w:r w:rsidRPr="005C7F95">
        <w:rPr>
          <w:rFonts w:ascii="Times New Roman" w:hAnsi="Times New Roman" w:cs="Times New Roman"/>
          <w:sz w:val="28"/>
          <w:szCs w:val="28"/>
        </w:rPr>
        <w:t xml:space="preserve"> эвенкийской </w:t>
      </w:r>
      <w:proofErr w:type="spellStart"/>
      <w:r w:rsidRPr="005C7F95">
        <w:rPr>
          <w:rFonts w:ascii="Times New Roman" w:hAnsi="Times New Roman" w:cs="Times New Roman"/>
          <w:sz w:val="28"/>
          <w:szCs w:val="28"/>
        </w:rPr>
        <w:t>этномоды</w:t>
      </w:r>
      <w:proofErr w:type="spellEnd"/>
      <w:r w:rsidRPr="005C7F95">
        <w:rPr>
          <w:rFonts w:ascii="Times New Roman" w:hAnsi="Times New Roman" w:cs="Times New Roman"/>
          <w:sz w:val="28"/>
          <w:szCs w:val="28"/>
        </w:rPr>
        <w:t xml:space="preserve">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Аятку</w:t>
      </w:r>
      <w:proofErr w:type="spellEnd"/>
      <w:r w:rsidR="005C7F95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эвэды</w:t>
      </w:r>
      <w:proofErr w:type="spellEnd"/>
      <w:r w:rsidR="005C7F95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тэтыгэ</w:t>
      </w:r>
      <w:proofErr w:type="spellEnd"/>
      <w:r w:rsidRPr="005C7F9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C82C50" w:rsidRPr="005C7F95" w:rsidRDefault="00C82C50" w:rsidP="00917C7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50" w:rsidRPr="005C7F95" w:rsidRDefault="00C82C50" w:rsidP="00917C7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7"/>
        <w:gridCol w:w="2586"/>
        <w:gridCol w:w="1961"/>
        <w:gridCol w:w="2126"/>
        <w:gridCol w:w="1144"/>
        <w:gridCol w:w="1275"/>
        <w:gridCol w:w="14"/>
      </w:tblGrid>
      <w:tr w:rsidR="00C82C50" w:rsidRPr="005C7F95">
        <w:tc>
          <w:tcPr>
            <w:tcW w:w="9833" w:type="dxa"/>
            <w:gridSpan w:val="7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 _поселение____________________________________________________________________________________</w:t>
            </w:r>
          </w:p>
        </w:tc>
      </w:tr>
      <w:tr w:rsidR="00C82C50" w:rsidRPr="005C7F95">
        <w:trPr>
          <w:gridAfter w:val="1"/>
          <w:wAfter w:w="14" w:type="dxa"/>
        </w:trPr>
        <w:tc>
          <w:tcPr>
            <w:tcW w:w="727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коллектива/ исполнителя</w:t>
            </w:r>
          </w:p>
        </w:tc>
        <w:tc>
          <w:tcPr>
            <w:tcW w:w="1961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коллекции</w:t>
            </w:r>
          </w:p>
        </w:tc>
        <w:tc>
          <w:tcPr>
            <w:tcW w:w="212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моделей</w:t>
            </w:r>
          </w:p>
        </w:tc>
        <w:tc>
          <w:tcPr>
            <w:tcW w:w="1144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 w:right="-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275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Использованные материалы</w:t>
            </w:r>
          </w:p>
        </w:tc>
      </w:tr>
      <w:tr w:rsidR="00C82C50" w:rsidRPr="005C7F95">
        <w:trPr>
          <w:gridAfter w:val="1"/>
          <w:wAfter w:w="14" w:type="dxa"/>
        </w:trPr>
        <w:tc>
          <w:tcPr>
            <w:tcW w:w="727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конкурсе исполнителей эвенкийской песни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Урунни</w:t>
      </w:r>
      <w:proofErr w:type="spellEnd"/>
      <w:r w:rsidR="005C7F95" w:rsidRPr="005C7F9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5C7F95">
        <w:rPr>
          <w:rFonts w:ascii="Times New Roman" w:hAnsi="Times New Roman" w:cs="Times New Roman"/>
          <w:b/>
          <w:bCs/>
          <w:sz w:val="28"/>
          <w:szCs w:val="28"/>
        </w:rPr>
        <w:t>давлавун</w:t>
      </w:r>
      <w:proofErr w:type="spellEnd"/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367"/>
        <w:gridCol w:w="2268"/>
        <w:gridCol w:w="1560"/>
        <w:gridCol w:w="1962"/>
        <w:gridCol w:w="1548"/>
      </w:tblGrid>
      <w:tr w:rsidR="00C82C50" w:rsidRPr="005C7F95">
        <w:tc>
          <w:tcPr>
            <w:tcW w:w="10173" w:type="dxa"/>
            <w:gridSpan w:val="6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МО/ поселение____________________________________________________________</w:t>
            </w:r>
          </w:p>
        </w:tc>
      </w:tr>
      <w:tr w:rsidR="00C82C50" w:rsidRPr="005C7F95">
        <w:tc>
          <w:tcPr>
            <w:tcW w:w="46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67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Название коллектива (количество исполнителей) или ФИО исполнителя</w:t>
            </w:r>
          </w:p>
        </w:tc>
        <w:tc>
          <w:tcPr>
            <w:tcW w:w="226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песни, авторы песни</w:t>
            </w:r>
          </w:p>
        </w:tc>
        <w:tc>
          <w:tcPr>
            <w:tcW w:w="1560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1962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(дети, взрослые)</w:t>
            </w:r>
          </w:p>
        </w:tc>
        <w:tc>
          <w:tcPr>
            <w:tcW w:w="1548" w:type="dxa"/>
          </w:tcPr>
          <w:p w:rsidR="00C82C50" w:rsidRPr="005C7F95" w:rsidRDefault="00EB23AB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Муз.</w:t>
            </w:r>
            <w:bookmarkStart w:id="0" w:name="_GoBack"/>
            <w:bookmarkEnd w:id="0"/>
            <w:r w:rsidR="005C7F95"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сопровождение</w:t>
            </w:r>
          </w:p>
        </w:tc>
      </w:tr>
      <w:tr w:rsidR="00C82C50" w:rsidRPr="005C7F95">
        <w:tc>
          <w:tcPr>
            <w:tcW w:w="46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C82C50" w:rsidRPr="005C7F95" w:rsidRDefault="00C82C50" w:rsidP="00917C70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конкурсе– выставке </w:t>
      </w:r>
      <w:r w:rsidRPr="005C7F95">
        <w:rPr>
          <w:rFonts w:ascii="Times New Roman" w:hAnsi="Times New Roman" w:cs="Times New Roman"/>
          <w:b/>
          <w:bCs/>
          <w:sz w:val="28"/>
          <w:szCs w:val="28"/>
        </w:rPr>
        <w:t>«Декоративно-прикладные промыслы эвенков»</w:t>
      </w: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"/>
        <w:gridCol w:w="1971"/>
        <w:gridCol w:w="1666"/>
        <w:gridCol w:w="1986"/>
        <w:gridCol w:w="1713"/>
        <w:gridCol w:w="2374"/>
      </w:tblGrid>
      <w:tr w:rsidR="00C82C50" w:rsidRPr="005C7F95" w:rsidTr="005C7F95">
        <w:trPr>
          <w:trHeight w:val="240"/>
        </w:trPr>
        <w:tc>
          <w:tcPr>
            <w:tcW w:w="10289" w:type="dxa"/>
            <w:gridSpan w:val="6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МО/ поселение</w:t>
            </w:r>
          </w:p>
        </w:tc>
      </w:tr>
      <w:tr w:rsidR="00C82C50" w:rsidRPr="005C7F95" w:rsidTr="005C7F95">
        <w:trPr>
          <w:trHeight w:val="381"/>
        </w:trPr>
        <w:tc>
          <w:tcPr>
            <w:tcW w:w="10289" w:type="dxa"/>
            <w:gridSpan w:val="6"/>
          </w:tcPr>
          <w:p w:rsidR="00C82C50" w:rsidRPr="005C7F95" w:rsidRDefault="00C82C50" w:rsidP="00B37926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F95" w:rsidRPr="005C7F95" w:rsidTr="005C7F95">
        <w:tblPrEx>
          <w:tblLook w:val="00A0"/>
        </w:tblPrEx>
        <w:trPr>
          <w:trHeight w:val="1319"/>
        </w:trPr>
        <w:tc>
          <w:tcPr>
            <w:tcW w:w="841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ФИО мастера</w:t>
            </w:r>
          </w:p>
        </w:tc>
        <w:tc>
          <w:tcPr>
            <w:tcW w:w="1890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 работы (изделия)</w:t>
            </w:r>
          </w:p>
        </w:tc>
        <w:tc>
          <w:tcPr>
            <w:tcW w:w="2249" w:type="dxa"/>
          </w:tcPr>
          <w:p w:rsidR="005C7F95" w:rsidRPr="005C7F95" w:rsidRDefault="005C7F95" w:rsidP="00B37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F95" w:rsidRPr="005C7F95" w:rsidRDefault="005C7F95" w:rsidP="00B37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1364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работ (изделий)</w:t>
            </w:r>
          </w:p>
        </w:tc>
        <w:tc>
          <w:tcPr>
            <w:tcW w:w="1286" w:type="dxa"/>
          </w:tcPr>
          <w:p w:rsidR="005C7F95" w:rsidRPr="005C7F95" w:rsidRDefault="005C7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Использованные материалы</w:t>
            </w:r>
          </w:p>
          <w:p w:rsidR="005C7F95" w:rsidRPr="005C7F95" w:rsidRDefault="005C7F95" w:rsidP="005C7F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F95" w:rsidRPr="005C7F95" w:rsidTr="005C7F95">
        <w:tblPrEx>
          <w:tblLook w:val="00A0"/>
        </w:tblPrEx>
        <w:trPr>
          <w:trHeight w:val="321"/>
        </w:trPr>
        <w:tc>
          <w:tcPr>
            <w:tcW w:w="841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7F95" w:rsidRPr="005C7F95" w:rsidTr="005C7F95">
        <w:tblPrEx>
          <w:tblLook w:val="00A0"/>
        </w:tblPrEx>
        <w:trPr>
          <w:trHeight w:val="306"/>
        </w:trPr>
        <w:tc>
          <w:tcPr>
            <w:tcW w:w="841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49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:rsidR="005C7F95" w:rsidRPr="005C7F95" w:rsidRDefault="005C7F95" w:rsidP="00B3792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82C50" w:rsidRPr="005C7F95" w:rsidRDefault="00C82C50" w:rsidP="00917C70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tabs>
          <w:tab w:val="left" w:pos="0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7F95">
        <w:rPr>
          <w:rFonts w:ascii="Times New Roman" w:hAnsi="Times New Roman" w:cs="Times New Roman"/>
          <w:b/>
          <w:bCs/>
          <w:sz w:val="28"/>
          <w:szCs w:val="28"/>
        </w:rPr>
        <w:t>Образец этикетки</w:t>
      </w:r>
    </w:p>
    <w:p w:rsidR="00C82C50" w:rsidRPr="005C7F95" w:rsidRDefault="00C82C50" w:rsidP="00917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F95">
        <w:rPr>
          <w:rFonts w:ascii="Times New Roman" w:hAnsi="Times New Roman" w:cs="Times New Roman"/>
          <w:sz w:val="28"/>
          <w:szCs w:val="28"/>
        </w:rPr>
        <w:lastRenderedPageBreak/>
        <w:t>Конкурса - выставки произведений  народных художественных промыслов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>ФИО (полностью)_____________________________________________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 xml:space="preserve"> Год рождения _______________________________________________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>Адрес проживания ____________________________________________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>Название работы (изделия)_____________________________________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>Техника изготовления, материал ________________________________</w:t>
      </w:r>
    </w:p>
    <w:p w:rsidR="00C82C50" w:rsidRPr="005C7F95" w:rsidRDefault="00C82C50" w:rsidP="00917C7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C7F95">
        <w:rPr>
          <w:rFonts w:ascii="Times New Roman" w:hAnsi="Times New Roman" w:cs="Times New Roman"/>
          <w:i/>
          <w:iCs/>
          <w:sz w:val="28"/>
          <w:szCs w:val="28"/>
        </w:rPr>
        <w:t>Год создания ___________________номинация________________________</w:t>
      </w:r>
    </w:p>
    <w:p w:rsidR="00C82C50" w:rsidRPr="005C7F95" w:rsidRDefault="00C82C50" w:rsidP="00917C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50" w:rsidRPr="005C7F95" w:rsidRDefault="00C82C50" w:rsidP="0091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2C50" w:rsidRPr="005C7F95" w:rsidSect="000D64D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E66"/>
    <w:multiLevelType w:val="hybridMultilevel"/>
    <w:tmpl w:val="31C47A48"/>
    <w:lvl w:ilvl="0" w:tplc="25F46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6D2E0B"/>
    <w:multiLevelType w:val="multilevel"/>
    <w:tmpl w:val="27AE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7668A0"/>
    <w:multiLevelType w:val="hybridMultilevel"/>
    <w:tmpl w:val="97AE8982"/>
    <w:lvl w:ilvl="0" w:tplc="50867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6B16E4"/>
    <w:multiLevelType w:val="hybridMultilevel"/>
    <w:tmpl w:val="CD6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844974"/>
    <w:multiLevelType w:val="hybridMultilevel"/>
    <w:tmpl w:val="FCC0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66C"/>
    <w:multiLevelType w:val="hybridMultilevel"/>
    <w:tmpl w:val="6986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1AE1"/>
    <w:multiLevelType w:val="multilevel"/>
    <w:tmpl w:val="C6649E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7">
    <w:nsid w:val="458B2F09"/>
    <w:multiLevelType w:val="hybridMultilevel"/>
    <w:tmpl w:val="E03CE286"/>
    <w:lvl w:ilvl="0" w:tplc="67D27C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00D23"/>
    <w:multiLevelType w:val="hybridMultilevel"/>
    <w:tmpl w:val="97AE8982"/>
    <w:lvl w:ilvl="0" w:tplc="50867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AB480E"/>
    <w:multiLevelType w:val="multilevel"/>
    <w:tmpl w:val="27AEBA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53C8664F"/>
    <w:multiLevelType w:val="hybridMultilevel"/>
    <w:tmpl w:val="4252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6D36A6"/>
    <w:multiLevelType w:val="hybridMultilevel"/>
    <w:tmpl w:val="7638B0A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12">
    <w:nsid w:val="62EC4DD6"/>
    <w:multiLevelType w:val="hybridMultilevel"/>
    <w:tmpl w:val="FCC0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A0E67"/>
    <w:multiLevelType w:val="multilevel"/>
    <w:tmpl w:val="B1EE8212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1926" w:hanging="7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4698" w:hanging="108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6264" w:hanging="144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7470" w:hanging="144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9036" w:hanging="180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0602" w:hanging="216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1808" w:hanging="2160"/>
      </w:pPr>
      <w:rPr>
        <w:rFonts w:hint="default"/>
        <w:i/>
        <w:iCs/>
      </w:rPr>
    </w:lvl>
  </w:abstractNum>
  <w:abstractNum w:abstractNumId="14">
    <w:nsid w:val="7C243F3D"/>
    <w:multiLevelType w:val="multilevel"/>
    <w:tmpl w:val="B1EE8212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1926" w:hanging="72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4698" w:hanging="108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6264" w:hanging="144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7470" w:hanging="144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9036" w:hanging="180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0602" w:hanging="216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1808" w:hanging="2160"/>
      </w:pPr>
      <w:rPr>
        <w:rFonts w:hint="default"/>
        <w:i/>
        <w:iCs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B851A7"/>
    <w:rsid w:val="00013647"/>
    <w:rsid w:val="00032545"/>
    <w:rsid w:val="000459B8"/>
    <w:rsid w:val="000862EE"/>
    <w:rsid w:val="000A0A0E"/>
    <w:rsid w:val="000C66B4"/>
    <w:rsid w:val="000D10EE"/>
    <w:rsid w:val="000D64DA"/>
    <w:rsid w:val="000D7A4C"/>
    <w:rsid w:val="000E3852"/>
    <w:rsid w:val="000F4FAD"/>
    <w:rsid w:val="00120862"/>
    <w:rsid w:val="001633B3"/>
    <w:rsid w:val="00166DCA"/>
    <w:rsid w:val="00181A61"/>
    <w:rsid w:val="00186495"/>
    <w:rsid w:val="00193712"/>
    <w:rsid w:val="001A2766"/>
    <w:rsid w:val="001B5BB5"/>
    <w:rsid w:val="001C35B9"/>
    <w:rsid w:val="001C7A59"/>
    <w:rsid w:val="001D24AA"/>
    <w:rsid w:val="00226F1E"/>
    <w:rsid w:val="002A5895"/>
    <w:rsid w:val="002B2A12"/>
    <w:rsid w:val="002B3746"/>
    <w:rsid w:val="002F4B57"/>
    <w:rsid w:val="0032153E"/>
    <w:rsid w:val="00365AA2"/>
    <w:rsid w:val="00372F0B"/>
    <w:rsid w:val="0037407A"/>
    <w:rsid w:val="003741AF"/>
    <w:rsid w:val="00375305"/>
    <w:rsid w:val="003D70E6"/>
    <w:rsid w:val="00407FDE"/>
    <w:rsid w:val="00447453"/>
    <w:rsid w:val="00467466"/>
    <w:rsid w:val="004D085A"/>
    <w:rsid w:val="004D5902"/>
    <w:rsid w:val="00511399"/>
    <w:rsid w:val="00516D4F"/>
    <w:rsid w:val="0052171B"/>
    <w:rsid w:val="00533B32"/>
    <w:rsid w:val="0055690E"/>
    <w:rsid w:val="00572FA8"/>
    <w:rsid w:val="005B57D0"/>
    <w:rsid w:val="005C11C6"/>
    <w:rsid w:val="005C7F95"/>
    <w:rsid w:val="005D76B7"/>
    <w:rsid w:val="006035CC"/>
    <w:rsid w:val="0061002E"/>
    <w:rsid w:val="0061088C"/>
    <w:rsid w:val="00611D3E"/>
    <w:rsid w:val="00627EB2"/>
    <w:rsid w:val="00635E28"/>
    <w:rsid w:val="00697980"/>
    <w:rsid w:val="006F0699"/>
    <w:rsid w:val="00700B19"/>
    <w:rsid w:val="00706ECD"/>
    <w:rsid w:val="00736BA3"/>
    <w:rsid w:val="007567EB"/>
    <w:rsid w:val="007735C6"/>
    <w:rsid w:val="00791373"/>
    <w:rsid w:val="00796B7F"/>
    <w:rsid w:val="007A6601"/>
    <w:rsid w:val="007C3619"/>
    <w:rsid w:val="007D016A"/>
    <w:rsid w:val="007D0CBC"/>
    <w:rsid w:val="007E39CE"/>
    <w:rsid w:val="007E3ECA"/>
    <w:rsid w:val="00842B9D"/>
    <w:rsid w:val="008558CA"/>
    <w:rsid w:val="00860D3E"/>
    <w:rsid w:val="0086531C"/>
    <w:rsid w:val="00875D13"/>
    <w:rsid w:val="008A2D44"/>
    <w:rsid w:val="008B3426"/>
    <w:rsid w:val="008C7338"/>
    <w:rsid w:val="008D2602"/>
    <w:rsid w:val="009117B0"/>
    <w:rsid w:val="0091469D"/>
    <w:rsid w:val="00917C70"/>
    <w:rsid w:val="009711EF"/>
    <w:rsid w:val="009957B6"/>
    <w:rsid w:val="009A5F7A"/>
    <w:rsid w:val="009A5FFB"/>
    <w:rsid w:val="009B6897"/>
    <w:rsid w:val="00A200CD"/>
    <w:rsid w:val="00A57DC4"/>
    <w:rsid w:val="00A618AE"/>
    <w:rsid w:val="00AA04FE"/>
    <w:rsid w:val="00AB69F2"/>
    <w:rsid w:val="00AD2F57"/>
    <w:rsid w:val="00AE0F93"/>
    <w:rsid w:val="00AF125A"/>
    <w:rsid w:val="00B01E98"/>
    <w:rsid w:val="00B3716F"/>
    <w:rsid w:val="00B37926"/>
    <w:rsid w:val="00B404F9"/>
    <w:rsid w:val="00B5126D"/>
    <w:rsid w:val="00B51E26"/>
    <w:rsid w:val="00B527CC"/>
    <w:rsid w:val="00B65D07"/>
    <w:rsid w:val="00B6673C"/>
    <w:rsid w:val="00B851A7"/>
    <w:rsid w:val="00B875DC"/>
    <w:rsid w:val="00B87608"/>
    <w:rsid w:val="00BA126D"/>
    <w:rsid w:val="00BF2919"/>
    <w:rsid w:val="00C011EC"/>
    <w:rsid w:val="00C0504D"/>
    <w:rsid w:val="00C155F3"/>
    <w:rsid w:val="00C20A9D"/>
    <w:rsid w:val="00C41B0F"/>
    <w:rsid w:val="00C52A4C"/>
    <w:rsid w:val="00C74F40"/>
    <w:rsid w:val="00C82C50"/>
    <w:rsid w:val="00CA4B83"/>
    <w:rsid w:val="00CC1712"/>
    <w:rsid w:val="00CD6F78"/>
    <w:rsid w:val="00CE0E57"/>
    <w:rsid w:val="00CE2B89"/>
    <w:rsid w:val="00D02DC0"/>
    <w:rsid w:val="00D116E6"/>
    <w:rsid w:val="00D225C1"/>
    <w:rsid w:val="00D33DA4"/>
    <w:rsid w:val="00D4256F"/>
    <w:rsid w:val="00D47581"/>
    <w:rsid w:val="00D63D11"/>
    <w:rsid w:val="00D80130"/>
    <w:rsid w:val="00DB1C9C"/>
    <w:rsid w:val="00DF7A20"/>
    <w:rsid w:val="00E231DD"/>
    <w:rsid w:val="00E3242A"/>
    <w:rsid w:val="00E45587"/>
    <w:rsid w:val="00EA0989"/>
    <w:rsid w:val="00EA1EFC"/>
    <w:rsid w:val="00EA3F67"/>
    <w:rsid w:val="00EB23AB"/>
    <w:rsid w:val="00ED6189"/>
    <w:rsid w:val="00EE43BD"/>
    <w:rsid w:val="00EF1509"/>
    <w:rsid w:val="00F02F3F"/>
    <w:rsid w:val="00F04E37"/>
    <w:rsid w:val="00F12542"/>
    <w:rsid w:val="00F4455C"/>
    <w:rsid w:val="00F810AA"/>
    <w:rsid w:val="00F845D5"/>
    <w:rsid w:val="00FA09C7"/>
    <w:rsid w:val="00FA19A3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1A7"/>
    <w:pPr>
      <w:ind w:left="720"/>
    </w:pPr>
  </w:style>
  <w:style w:type="paragraph" w:styleId="3">
    <w:name w:val="Body Text Indent 3"/>
    <w:basedOn w:val="a"/>
    <w:link w:val="30"/>
    <w:uiPriority w:val="99"/>
    <w:rsid w:val="00B851A7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851A7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sid w:val="00B851A7"/>
    <w:rPr>
      <w:color w:val="0000FF"/>
      <w:u w:val="single"/>
    </w:rPr>
  </w:style>
  <w:style w:type="table" w:styleId="a5">
    <w:name w:val="Table Grid"/>
    <w:basedOn w:val="a1"/>
    <w:uiPriority w:val="99"/>
    <w:rsid w:val="00181A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mmc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mmc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mmc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ummcd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lova96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Арун</dc:creator>
  <cp:keywords/>
  <dc:description/>
  <cp:lastModifiedBy>1</cp:lastModifiedBy>
  <cp:revision>4</cp:revision>
  <cp:lastPrinted>2021-04-19T01:42:00Z</cp:lastPrinted>
  <dcterms:created xsi:type="dcterms:W3CDTF">2021-04-23T01:41:00Z</dcterms:created>
  <dcterms:modified xsi:type="dcterms:W3CDTF">2021-04-23T02:24:00Z</dcterms:modified>
</cp:coreProperties>
</file>